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536C" w14:textId="1DDB74A2" w:rsidR="006B30E4" w:rsidRPr="00540D41" w:rsidRDefault="00FE07D8" w:rsidP="006B30E4">
      <w:r w:rsidRPr="00F345B5">
        <w:t xml:space="preserve">Załącznik nr </w:t>
      </w:r>
      <w:r w:rsidR="00DC6AF3">
        <w:t>6</w:t>
      </w:r>
      <w:r w:rsidR="006B30E4" w:rsidRPr="00F345B5">
        <w:t>.</w:t>
      </w:r>
    </w:p>
    <w:p w14:paraId="34D7C591" w14:textId="77777777" w:rsidR="006B30E4" w:rsidRPr="00540D41" w:rsidRDefault="006B30E4" w:rsidP="00A702E2">
      <w:pPr>
        <w:rPr>
          <w:b/>
        </w:rPr>
      </w:pPr>
    </w:p>
    <w:p w14:paraId="6D56F0BB" w14:textId="77777777" w:rsidR="000B34E7" w:rsidRPr="00540D41" w:rsidRDefault="00F4116F" w:rsidP="000B34E7">
      <w:pPr>
        <w:jc w:val="center"/>
        <w:rPr>
          <w:b/>
        </w:rPr>
      </w:pPr>
      <w:r w:rsidRPr="00540D41">
        <w:rPr>
          <w:b/>
        </w:rPr>
        <w:t>UMOWA</w:t>
      </w:r>
      <w:r w:rsidR="000B34E7" w:rsidRPr="00540D41">
        <w:rPr>
          <w:b/>
        </w:rPr>
        <w:t xml:space="preserve"> </w:t>
      </w:r>
    </w:p>
    <w:p w14:paraId="3B5E19E3" w14:textId="129526CC" w:rsidR="00F4116F" w:rsidRPr="00540D41" w:rsidRDefault="00F4116F" w:rsidP="000B34E7">
      <w:pPr>
        <w:jc w:val="center"/>
        <w:rPr>
          <w:b/>
        </w:rPr>
      </w:pPr>
      <w:r w:rsidRPr="00540D41">
        <w:rPr>
          <w:b/>
        </w:rPr>
        <w:t xml:space="preserve">NR </w:t>
      </w:r>
      <w:r w:rsidR="00AD7883">
        <w:rPr>
          <w:b/>
        </w:rPr>
        <w:t>…………………………………</w:t>
      </w:r>
    </w:p>
    <w:p w14:paraId="2413FF4B" w14:textId="78DA37FB" w:rsidR="00F4116F" w:rsidRPr="00540D41" w:rsidRDefault="00F4116F" w:rsidP="000B34E7">
      <w:pPr>
        <w:jc w:val="center"/>
        <w:rPr>
          <w:b/>
        </w:rPr>
      </w:pPr>
      <w:r w:rsidRPr="00540D41">
        <w:rPr>
          <w:b/>
        </w:rPr>
        <w:t>zawarta w dniu ........</w:t>
      </w:r>
      <w:r w:rsidR="000B34E7" w:rsidRPr="00540D41">
        <w:rPr>
          <w:b/>
        </w:rPr>
        <w:t xml:space="preserve">........................ </w:t>
      </w:r>
      <w:r w:rsidR="00827649" w:rsidRPr="00540D41">
        <w:rPr>
          <w:b/>
        </w:rPr>
        <w:t>20</w:t>
      </w:r>
      <w:r w:rsidR="008309C0">
        <w:rPr>
          <w:b/>
        </w:rPr>
        <w:t>21</w:t>
      </w:r>
      <w:r w:rsidR="006B30E4" w:rsidRPr="00540D41">
        <w:rPr>
          <w:b/>
        </w:rPr>
        <w:t xml:space="preserve"> roku</w:t>
      </w:r>
      <w:r w:rsidR="000B34E7" w:rsidRPr="00540D41">
        <w:rPr>
          <w:b/>
        </w:rPr>
        <w:t xml:space="preserve"> </w:t>
      </w:r>
      <w:r w:rsidRPr="00540D41">
        <w:rPr>
          <w:b/>
        </w:rPr>
        <w:t>w Gorzycach</w:t>
      </w:r>
      <w:r w:rsidRPr="00540D41">
        <w:cr/>
      </w:r>
    </w:p>
    <w:p w14:paraId="2E35B451" w14:textId="77777777" w:rsidR="00F4116F" w:rsidRPr="00540D41" w:rsidRDefault="00F4116F" w:rsidP="00F4116F">
      <w:pPr>
        <w:jc w:val="both"/>
      </w:pPr>
      <w:r w:rsidRPr="00540D41">
        <w:t>pomiędzy:</w:t>
      </w:r>
      <w:r w:rsidRPr="00540D41">
        <w:cr/>
      </w:r>
      <w:r w:rsidRPr="00540D41">
        <w:rPr>
          <w:b/>
        </w:rPr>
        <w:t>Gminą Gorzyce</w:t>
      </w:r>
      <w:r w:rsidRPr="00540D41">
        <w:t>, zwaną dalej "Zamawiającym"</w:t>
      </w:r>
      <w:r w:rsidR="007A7EC6" w:rsidRPr="00540D41">
        <w:t xml:space="preserve">, reprezentowaną przez </w:t>
      </w:r>
      <w:r w:rsidRPr="00540D41">
        <w:t xml:space="preserve">Wójta Gminy Gorzyce - Pana </w:t>
      </w:r>
      <w:r w:rsidR="00827649" w:rsidRPr="00540D41">
        <w:t>Leszka Surdy</w:t>
      </w:r>
      <w:r w:rsidRPr="00540D41">
        <w:t xml:space="preserve">, przy kontrasygnacie Skarbnika Gminy - Pani Marty Mazur-Matyka, </w:t>
      </w:r>
      <w:r w:rsidRPr="00540D41">
        <w:cr/>
        <w:t xml:space="preserve">a </w:t>
      </w:r>
    </w:p>
    <w:p w14:paraId="5D53599F" w14:textId="420A874E" w:rsidR="00F4116F" w:rsidRPr="00540D41" w:rsidRDefault="00F4116F" w:rsidP="00F4116F">
      <w:pPr>
        <w:jc w:val="both"/>
        <w:rPr>
          <w:b/>
        </w:rPr>
      </w:pPr>
      <w:r w:rsidRPr="00540D41">
        <w:t>............................................................................., zwaną dalej "Wykonawcą" i reprezentowaną przez: ........................................................,</w:t>
      </w:r>
      <w:r w:rsidRPr="00540D41">
        <w:cr/>
        <w:t>została zawarta umowa następującej treści.</w:t>
      </w:r>
      <w:r w:rsidRPr="00540D41">
        <w:cr/>
      </w:r>
    </w:p>
    <w:p w14:paraId="61A20C91" w14:textId="413C4141" w:rsidR="003A1CA2" w:rsidRPr="00540D41" w:rsidRDefault="00F4116F" w:rsidP="00F4116F">
      <w:pPr>
        <w:jc w:val="both"/>
      </w:pPr>
      <w:r w:rsidRPr="00540D41">
        <w:t xml:space="preserve">Niniejsza umowa została zawarta w wyniku postępowania o udzielenie zamówienia publicznego prowadzonego w </w:t>
      </w:r>
      <w:r w:rsidR="00AD7883" w:rsidRPr="00AD7883">
        <w:t>trybie przetargu nieograniczonego zgodnie z przepisami ustawy z dnia 11 września 2019 roku Prawo zamówień publicznych (Dz. U. 20</w:t>
      </w:r>
      <w:r w:rsidR="00AD7883">
        <w:t xml:space="preserve">21, poz. 1129), </w:t>
      </w:r>
      <w:r w:rsidRPr="00540D41">
        <w:t xml:space="preserve">zwanej dalej </w:t>
      </w:r>
      <w:r w:rsidR="007A7EC6" w:rsidRPr="00540D41">
        <w:t>„</w:t>
      </w:r>
      <w:proofErr w:type="spellStart"/>
      <w:r w:rsidRPr="00540D41">
        <w:t>Pzp</w:t>
      </w:r>
      <w:proofErr w:type="spellEnd"/>
      <w:r w:rsidR="007A7EC6" w:rsidRPr="00540D41">
        <w:t>”</w:t>
      </w:r>
      <w:r w:rsidRPr="00540D41">
        <w:t>.</w:t>
      </w:r>
    </w:p>
    <w:p w14:paraId="20C8EE6B" w14:textId="77777777" w:rsidR="00F4116F" w:rsidRPr="00540D41" w:rsidRDefault="00F4116F" w:rsidP="00F4116F">
      <w:pPr>
        <w:jc w:val="both"/>
      </w:pPr>
    </w:p>
    <w:p w14:paraId="576F4D3F" w14:textId="77777777" w:rsidR="00F4116F" w:rsidRPr="00540D41" w:rsidRDefault="00F4116F" w:rsidP="006F5A8A">
      <w:pPr>
        <w:jc w:val="center"/>
        <w:rPr>
          <w:b/>
        </w:rPr>
      </w:pPr>
      <w:r w:rsidRPr="00540D41">
        <w:rPr>
          <w:b/>
        </w:rPr>
        <w:t>§ 1</w:t>
      </w:r>
    </w:p>
    <w:p w14:paraId="63F34393" w14:textId="77777777" w:rsidR="00F4116F" w:rsidRDefault="00F4116F" w:rsidP="000B34E7">
      <w:pPr>
        <w:spacing w:after="120"/>
        <w:jc w:val="center"/>
        <w:rPr>
          <w:b/>
        </w:rPr>
      </w:pPr>
      <w:r w:rsidRPr="00540D41">
        <w:rPr>
          <w:b/>
        </w:rPr>
        <w:t>Przedmiot umowy</w:t>
      </w:r>
    </w:p>
    <w:p w14:paraId="646C1B51" w14:textId="77777777" w:rsidR="00A41014" w:rsidRDefault="00A41014" w:rsidP="00A41014">
      <w:pPr>
        <w:pStyle w:val="Akapitzlist"/>
        <w:numPr>
          <w:ilvl w:val="0"/>
          <w:numId w:val="23"/>
        </w:numPr>
        <w:jc w:val="both"/>
      </w:pPr>
      <w:r w:rsidRPr="00B206E3">
        <w:t xml:space="preserve">Przedmiotem zamówienia jest odbiór i transport odpadów komunalnych z terenu Gminy Gorzyce w okresie od 1 </w:t>
      </w:r>
      <w:r>
        <w:t xml:space="preserve">stycznia </w:t>
      </w:r>
      <w:r w:rsidRPr="00B206E3">
        <w:t>202</w:t>
      </w:r>
      <w:r>
        <w:t>2</w:t>
      </w:r>
      <w:r w:rsidRPr="00B206E3">
        <w:t xml:space="preserve"> do 31 grudnia 202</w:t>
      </w:r>
      <w:r>
        <w:t>3</w:t>
      </w:r>
      <w:r w:rsidRPr="00B206E3">
        <w:t xml:space="preserve"> roku, odbieranych od właścicieli nieruchomości na których zamieszkują mieszkańcy.</w:t>
      </w:r>
    </w:p>
    <w:p w14:paraId="08E230A5" w14:textId="2260DAE1" w:rsidR="00A41014" w:rsidRPr="00447B4C" w:rsidRDefault="00A41014" w:rsidP="00A41014">
      <w:pPr>
        <w:pStyle w:val="Akapitzlist"/>
        <w:jc w:val="both"/>
      </w:pPr>
      <w:r w:rsidRPr="00B206E3">
        <w:t xml:space="preserve">Powierzchnia Gminy Gorzyce wynosi ok. 6 917 ha, na których znajduje się 8 miejscowości, w których zameldowanych jest </w:t>
      </w:r>
      <w:r>
        <w:t>12 947</w:t>
      </w:r>
      <w:r w:rsidRPr="00B206E3">
        <w:t xml:space="preserve"> osoby na dzień </w:t>
      </w:r>
      <w:r w:rsidRPr="00652D65">
        <w:t>31 sierpnia 202</w:t>
      </w:r>
      <w:r>
        <w:t>1</w:t>
      </w:r>
      <w:r w:rsidRPr="00652D65">
        <w:t> r.</w:t>
      </w:r>
      <w:r w:rsidRPr="00B206E3">
        <w:t xml:space="preserve"> Liczba osób stale zamieszkujących i objętych systemem odbioru odpadów k</w:t>
      </w:r>
      <w:r>
        <w:t xml:space="preserve">omunalnych </w:t>
      </w:r>
      <w:r w:rsidRPr="00045D4A">
        <w:t>wynosi 10 452 osoby. Na dzień 31 sierpnia 2021 r.</w:t>
      </w:r>
      <w:r w:rsidRPr="006B3ADF">
        <w:t xml:space="preserve"> w zabudowie wielorodzinnej zamieszkiwało </w:t>
      </w:r>
      <w:r>
        <w:t>3 392</w:t>
      </w:r>
      <w:r w:rsidRPr="006B3ADF">
        <w:t xml:space="preserve"> osób (teren Osiedla Gorzyce - </w:t>
      </w:r>
      <w:r w:rsidRPr="00447B4C">
        <w:t xml:space="preserve">29 budynków wielorodzinnych, w miejscowości Trześń – 2 budynki wielorodzinne, w miejscowości Sokolniki – 1 budynek wielorodzinny), natomiast w zabudowie jednorodzinnej zamieszkiwało </w:t>
      </w:r>
      <w:r>
        <w:t>7 060</w:t>
      </w:r>
      <w:r w:rsidRPr="00447B4C">
        <w:t xml:space="preserve"> osoby. W okresie od 1 </w:t>
      </w:r>
      <w:r>
        <w:t xml:space="preserve">września 2020 r. do 31 sierpnia </w:t>
      </w:r>
      <w:r w:rsidRPr="00447B4C">
        <w:t>202</w:t>
      </w:r>
      <w:r>
        <w:t>1</w:t>
      </w:r>
      <w:r w:rsidRPr="00447B4C">
        <w:t xml:space="preserve"> r. z nieruchomości zamieszkałych położonych na terenie Gminy Gorzyce odebrano ogółem </w:t>
      </w:r>
      <w:r>
        <w:t>2 830,913</w:t>
      </w:r>
      <w:r w:rsidRPr="00447B4C">
        <w:t xml:space="preserve"> Mg odpadów komunalnych. Poniższa tabela przedstawia ilości i rodzaje odpadów komunalnych odebranych z terenu Gminy Gorzyce z nieruchomości zamieszkałych w okresie </w:t>
      </w:r>
      <w:r w:rsidRPr="005E72E3">
        <w:t>od 1 września 2020 r. do 31 sierpnia 2021 r.</w:t>
      </w:r>
    </w:p>
    <w:tbl>
      <w:tblPr>
        <w:tblpPr w:leftFromText="141" w:rightFromText="141" w:vertAnchor="text" w:horzAnchor="margin" w:tblpY="285"/>
        <w:tblOverlap w:val="never"/>
        <w:tblW w:w="9580" w:type="dxa"/>
        <w:tblCellMar>
          <w:left w:w="70" w:type="dxa"/>
          <w:right w:w="70" w:type="dxa"/>
        </w:tblCellMar>
        <w:tblLook w:val="04A0" w:firstRow="1" w:lastRow="0" w:firstColumn="1" w:lastColumn="0" w:noHBand="0" w:noVBand="1"/>
      </w:tblPr>
      <w:tblGrid>
        <w:gridCol w:w="640"/>
        <w:gridCol w:w="1460"/>
        <w:gridCol w:w="4385"/>
        <w:gridCol w:w="1635"/>
        <w:gridCol w:w="1460"/>
      </w:tblGrid>
      <w:tr w:rsidR="00A41014" w:rsidRPr="00447B4C" w14:paraId="5C84EFB0"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870E50F" w14:textId="77777777" w:rsidR="00A41014" w:rsidRPr="00447B4C" w:rsidRDefault="00A41014" w:rsidP="00147F8E">
            <w:pPr>
              <w:jc w:val="center"/>
              <w:rPr>
                <w:b/>
                <w:bCs/>
              </w:rPr>
            </w:pPr>
            <w:r w:rsidRPr="00447B4C">
              <w:rPr>
                <w:b/>
                <w:bCs/>
              </w:rPr>
              <w:t>Lp.</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4E10565A" w14:textId="77777777" w:rsidR="00A41014" w:rsidRPr="00447B4C" w:rsidRDefault="00A41014" w:rsidP="00147F8E">
            <w:pPr>
              <w:jc w:val="center"/>
              <w:rPr>
                <w:b/>
                <w:bCs/>
              </w:rPr>
            </w:pPr>
            <w:r w:rsidRPr="00447B4C">
              <w:rPr>
                <w:b/>
                <w:bCs/>
              </w:rPr>
              <w:t>Kod odpadu</w:t>
            </w:r>
          </w:p>
        </w:tc>
        <w:tc>
          <w:tcPr>
            <w:tcW w:w="602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63CD95BB" w14:textId="77777777" w:rsidR="00A41014" w:rsidRPr="00447B4C" w:rsidRDefault="00A41014" w:rsidP="00147F8E">
            <w:pPr>
              <w:jc w:val="center"/>
              <w:rPr>
                <w:b/>
                <w:bCs/>
              </w:rPr>
            </w:pPr>
            <w:r w:rsidRPr="00447B4C">
              <w:rPr>
                <w:b/>
                <w:bCs/>
              </w:rPr>
              <w:t xml:space="preserve">Nazwa </w:t>
            </w:r>
          </w:p>
        </w:tc>
        <w:tc>
          <w:tcPr>
            <w:tcW w:w="1460" w:type="dxa"/>
            <w:tcBorders>
              <w:top w:val="single" w:sz="4" w:space="0" w:color="auto"/>
              <w:left w:val="nil"/>
              <w:bottom w:val="single" w:sz="4" w:space="0" w:color="auto"/>
              <w:right w:val="single" w:sz="4" w:space="0" w:color="auto"/>
            </w:tcBorders>
            <w:shd w:val="clear" w:color="000000" w:fill="FCD5B4"/>
            <w:noWrap/>
            <w:vAlign w:val="bottom"/>
            <w:hideMark/>
          </w:tcPr>
          <w:p w14:paraId="60F61B5F" w14:textId="77777777" w:rsidR="00A41014" w:rsidRPr="00447B4C" w:rsidRDefault="00A41014" w:rsidP="00147F8E">
            <w:pPr>
              <w:jc w:val="center"/>
              <w:rPr>
                <w:b/>
                <w:bCs/>
              </w:rPr>
            </w:pPr>
            <w:r w:rsidRPr="00447B4C">
              <w:rPr>
                <w:b/>
                <w:bCs/>
              </w:rPr>
              <w:t xml:space="preserve">SUMA  Ilość [Mg] </w:t>
            </w:r>
          </w:p>
        </w:tc>
      </w:tr>
      <w:tr w:rsidR="00A41014" w:rsidRPr="00447B4C" w14:paraId="4F64DC4E"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2EC2D84"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699B2772" w14:textId="77777777" w:rsidR="00A41014" w:rsidRPr="00447B4C" w:rsidRDefault="00A41014" w:rsidP="00147F8E">
            <w:pPr>
              <w:jc w:val="center"/>
            </w:pPr>
            <w:r>
              <w:t>20 03 99</w:t>
            </w:r>
          </w:p>
        </w:tc>
        <w:tc>
          <w:tcPr>
            <w:tcW w:w="6020" w:type="dxa"/>
            <w:gridSpan w:val="2"/>
            <w:tcBorders>
              <w:top w:val="nil"/>
              <w:left w:val="nil"/>
              <w:bottom w:val="single" w:sz="4" w:space="0" w:color="auto"/>
              <w:right w:val="single" w:sz="4" w:space="0" w:color="auto"/>
            </w:tcBorders>
            <w:shd w:val="clear" w:color="auto" w:fill="auto"/>
            <w:noWrap/>
            <w:vAlign w:val="bottom"/>
          </w:tcPr>
          <w:p w14:paraId="0045426B" w14:textId="77777777" w:rsidR="00A41014" w:rsidRPr="00447B4C" w:rsidRDefault="00A41014" w:rsidP="00147F8E">
            <w:r w:rsidRPr="00652D65">
              <w:t>Odpady komunalne nie wymienione w innych podgrupach</w:t>
            </w:r>
          </w:p>
        </w:tc>
        <w:tc>
          <w:tcPr>
            <w:tcW w:w="1460" w:type="dxa"/>
            <w:tcBorders>
              <w:top w:val="nil"/>
              <w:left w:val="nil"/>
              <w:bottom w:val="single" w:sz="4" w:space="0" w:color="auto"/>
              <w:right w:val="single" w:sz="4" w:space="0" w:color="auto"/>
            </w:tcBorders>
            <w:shd w:val="clear" w:color="auto" w:fill="auto"/>
            <w:noWrap/>
            <w:vAlign w:val="bottom"/>
          </w:tcPr>
          <w:p w14:paraId="7C11BBF7" w14:textId="77777777" w:rsidR="00A41014" w:rsidRPr="00447B4C" w:rsidRDefault="00A41014" w:rsidP="00147F8E">
            <w:pPr>
              <w:jc w:val="right"/>
              <w:rPr>
                <w:b/>
                <w:bCs/>
              </w:rPr>
            </w:pPr>
            <w:r>
              <w:rPr>
                <w:b/>
                <w:bCs/>
              </w:rPr>
              <w:t>46,240</w:t>
            </w:r>
          </w:p>
        </w:tc>
      </w:tr>
      <w:tr w:rsidR="00A41014" w:rsidRPr="00447B4C" w14:paraId="6449D0E3"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B648203"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09DC9997" w14:textId="77777777" w:rsidR="00A41014" w:rsidRPr="00447B4C" w:rsidRDefault="00A41014" w:rsidP="00147F8E">
            <w:pPr>
              <w:jc w:val="center"/>
            </w:pPr>
            <w:r w:rsidRPr="00447B4C">
              <w:t>20 03 07</w:t>
            </w:r>
          </w:p>
        </w:tc>
        <w:tc>
          <w:tcPr>
            <w:tcW w:w="6020" w:type="dxa"/>
            <w:gridSpan w:val="2"/>
            <w:tcBorders>
              <w:top w:val="nil"/>
              <w:left w:val="nil"/>
              <w:bottom w:val="single" w:sz="4" w:space="0" w:color="auto"/>
              <w:right w:val="single" w:sz="4" w:space="0" w:color="auto"/>
            </w:tcBorders>
            <w:shd w:val="clear" w:color="auto" w:fill="auto"/>
            <w:noWrap/>
            <w:vAlign w:val="bottom"/>
          </w:tcPr>
          <w:p w14:paraId="6EFCE9EE" w14:textId="77777777" w:rsidR="00A41014" w:rsidRPr="00447B4C" w:rsidRDefault="00A41014" w:rsidP="00147F8E">
            <w:r w:rsidRPr="00447B4C">
              <w:t>Odpady wielkogabarytowe</w:t>
            </w:r>
          </w:p>
        </w:tc>
        <w:tc>
          <w:tcPr>
            <w:tcW w:w="1460" w:type="dxa"/>
            <w:tcBorders>
              <w:top w:val="nil"/>
              <w:left w:val="nil"/>
              <w:bottom w:val="single" w:sz="4" w:space="0" w:color="auto"/>
              <w:right w:val="single" w:sz="4" w:space="0" w:color="auto"/>
            </w:tcBorders>
            <w:shd w:val="clear" w:color="auto" w:fill="auto"/>
            <w:noWrap/>
            <w:vAlign w:val="bottom"/>
          </w:tcPr>
          <w:p w14:paraId="77A73283" w14:textId="77777777" w:rsidR="00A41014" w:rsidRPr="00447B4C" w:rsidRDefault="00A41014" w:rsidP="00147F8E">
            <w:pPr>
              <w:jc w:val="right"/>
              <w:rPr>
                <w:b/>
                <w:bCs/>
              </w:rPr>
            </w:pPr>
            <w:r>
              <w:rPr>
                <w:b/>
                <w:bCs/>
              </w:rPr>
              <w:t>120,960</w:t>
            </w:r>
          </w:p>
        </w:tc>
      </w:tr>
      <w:tr w:rsidR="00A41014" w:rsidRPr="00447B4C" w14:paraId="14A824BB"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EDF73B2"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5D666EB2" w14:textId="77777777" w:rsidR="00A41014" w:rsidRPr="00447B4C" w:rsidRDefault="00A41014" w:rsidP="00147F8E">
            <w:pPr>
              <w:jc w:val="center"/>
            </w:pPr>
            <w:r w:rsidRPr="00447B4C">
              <w:t>20 03 01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3DB18665" w14:textId="77777777" w:rsidR="00A41014" w:rsidRPr="00447B4C" w:rsidRDefault="00A41014" w:rsidP="00147F8E">
            <w:r w:rsidRPr="00447B4C">
              <w:t>Niesegregowane (zmieszane) odpady komunalne</w:t>
            </w:r>
          </w:p>
        </w:tc>
        <w:tc>
          <w:tcPr>
            <w:tcW w:w="1460" w:type="dxa"/>
            <w:tcBorders>
              <w:top w:val="nil"/>
              <w:left w:val="nil"/>
              <w:bottom w:val="single" w:sz="4" w:space="0" w:color="auto"/>
              <w:right w:val="single" w:sz="4" w:space="0" w:color="auto"/>
            </w:tcBorders>
            <w:shd w:val="clear" w:color="auto" w:fill="auto"/>
            <w:noWrap/>
            <w:vAlign w:val="bottom"/>
            <w:hideMark/>
          </w:tcPr>
          <w:p w14:paraId="5E7DA176" w14:textId="77777777" w:rsidR="00A41014" w:rsidRPr="00447B4C" w:rsidRDefault="00A41014" w:rsidP="00147F8E">
            <w:pPr>
              <w:jc w:val="right"/>
              <w:rPr>
                <w:b/>
                <w:bCs/>
              </w:rPr>
            </w:pPr>
            <w:r>
              <w:rPr>
                <w:b/>
                <w:bCs/>
              </w:rPr>
              <w:t>1886,550</w:t>
            </w:r>
          </w:p>
        </w:tc>
      </w:tr>
      <w:tr w:rsidR="00A41014" w:rsidRPr="00447B4C" w14:paraId="4C805CD6"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195CCE3"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3AE1E7B9" w14:textId="77777777" w:rsidR="00A41014" w:rsidRPr="00447B4C" w:rsidRDefault="00A41014" w:rsidP="00147F8E">
            <w:pPr>
              <w:jc w:val="center"/>
            </w:pPr>
            <w:r w:rsidRPr="00447B4C">
              <w:t>20 02 01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07837416" w14:textId="77777777" w:rsidR="00A41014" w:rsidRPr="00447B4C" w:rsidRDefault="00A41014" w:rsidP="00147F8E">
            <w:r w:rsidRPr="00447B4C">
              <w:t>Odpady ulegające biodegradacji</w:t>
            </w:r>
          </w:p>
        </w:tc>
        <w:tc>
          <w:tcPr>
            <w:tcW w:w="1460" w:type="dxa"/>
            <w:tcBorders>
              <w:top w:val="nil"/>
              <w:left w:val="nil"/>
              <w:bottom w:val="single" w:sz="4" w:space="0" w:color="auto"/>
              <w:right w:val="single" w:sz="4" w:space="0" w:color="auto"/>
            </w:tcBorders>
            <w:shd w:val="clear" w:color="auto" w:fill="auto"/>
            <w:noWrap/>
            <w:vAlign w:val="bottom"/>
            <w:hideMark/>
          </w:tcPr>
          <w:p w14:paraId="5909153B" w14:textId="77777777" w:rsidR="00A41014" w:rsidRPr="00447B4C" w:rsidRDefault="00A41014" w:rsidP="00147F8E">
            <w:pPr>
              <w:jc w:val="right"/>
              <w:rPr>
                <w:b/>
                <w:bCs/>
              </w:rPr>
            </w:pPr>
            <w:r>
              <w:rPr>
                <w:b/>
                <w:bCs/>
              </w:rPr>
              <w:t>233,600</w:t>
            </w:r>
          </w:p>
        </w:tc>
      </w:tr>
      <w:tr w:rsidR="00A41014" w:rsidRPr="00447B4C" w14:paraId="5B07358C"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37666DD"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2055266C" w14:textId="77777777" w:rsidR="00A41014" w:rsidRPr="00447B4C" w:rsidRDefault="00A41014" w:rsidP="00147F8E">
            <w:pPr>
              <w:jc w:val="center"/>
            </w:pPr>
            <w:r w:rsidRPr="00447B4C">
              <w:t>20 01 99ex</w:t>
            </w:r>
          </w:p>
        </w:tc>
        <w:tc>
          <w:tcPr>
            <w:tcW w:w="6020" w:type="dxa"/>
            <w:gridSpan w:val="2"/>
            <w:tcBorders>
              <w:top w:val="nil"/>
              <w:left w:val="nil"/>
              <w:bottom w:val="single" w:sz="4" w:space="0" w:color="auto"/>
              <w:right w:val="single" w:sz="4" w:space="0" w:color="auto"/>
            </w:tcBorders>
            <w:shd w:val="clear" w:color="auto" w:fill="auto"/>
            <w:noWrap/>
            <w:vAlign w:val="bottom"/>
          </w:tcPr>
          <w:p w14:paraId="7DAFB3B4" w14:textId="77777777" w:rsidR="00A41014" w:rsidRPr="00447B4C" w:rsidRDefault="00A41014" w:rsidP="00147F8E">
            <w:r w:rsidRPr="00447B4C">
              <w:t>Inne niewymienione frakcje zbierane w sposób selektywny</w:t>
            </w:r>
          </w:p>
        </w:tc>
        <w:tc>
          <w:tcPr>
            <w:tcW w:w="1460" w:type="dxa"/>
            <w:tcBorders>
              <w:top w:val="nil"/>
              <w:left w:val="nil"/>
              <w:bottom w:val="single" w:sz="4" w:space="0" w:color="auto"/>
              <w:right w:val="single" w:sz="4" w:space="0" w:color="auto"/>
            </w:tcBorders>
            <w:shd w:val="clear" w:color="auto" w:fill="auto"/>
            <w:noWrap/>
            <w:vAlign w:val="bottom"/>
          </w:tcPr>
          <w:p w14:paraId="588E029D" w14:textId="77777777" w:rsidR="00A41014" w:rsidRPr="00447B4C" w:rsidRDefault="00A41014" w:rsidP="00147F8E">
            <w:pPr>
              <w:jc w:val="right"/>
              <w:rPr>
                <w:b/>
                <w:bCs/>
              </w:rPr>
            </w:pPr>
            <w:r w:rsidRPr="00447B4C">
              <w:rPr>
                <w:b/>
                <w:bCs/>
              </w:rPr>
              <w:t>63,240</w:t>
            </w:r>
          </w:p>
        </w:tc>
      </w:tr>
      <w:tr w:rsidR="00A41014" w:rsidRPr="00447B4C" w14:paraId="2D216113"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E9E2702"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544B47D3" w14:textId="77777777" w:rsidR="00A41014" w:rsidRPr="00447B4C" w:rsidRDefault="00A41014" w:rsidP="00147F8E">
            <w:pPr>
              <w:jc w:val="center"/>
            </w:pPr>
            <w:r w:rsidRPr="00447B4C">
              <w:t>20 01 99</w:t>
            </w:r>
          </w:p>
        </w:tc>
        <w:tc>
          <w:tcPr>
            <w:tcW w:w="6020" w:type="dxa"/>
            <w:gridSpan w:val="2"/>
            <w:tcBorders>
              <w:top w:val="nil"/>
              <w:left w:val="nil"/>
              <w:bottom w:val="single" w:sz="4" w:space="0" w:color="auto"/>
              <w:right w:val="single" w:sz="4" w:space="0" w:color="auto"/>
            </w:tcBorders>
            <w:shd w:val="clear" w:color="auto" w:fill="auto"/>
            <w:noWrap/>
            <w:vAlign w:val="bottom"/>
          </w:tcPr>
          <w:p w14:paraId="670F4A28" w14:textId="77777777" w:rsidR="00A41014" w:rsidRPr="00447B4C" w:rsidRDefault="00A41014" w:rsidP="00147F8E">
            <w:r w:rsidRPr="00447B4C">
              <w:t>Inne niewymienione frakcje zbierane w sposób selektywny</w:t>
            </w:r>
          </w:p>
        </w:tc>
        <w:tc>
          <w:tcPr>
            <w:tcW w:w="1460" w:type="dxa"/>
            <w:tcBorders>
              <w:top w:val="nil"/>
              <w:left w:val="nil"/>
              <w:bottom w:val="single" w:sz="4" w:space="0" w:color="auto"/>
              <w:right w:val="single" w:sz="4" w:space="0" w:color="auto"/>
            </w:tcBorders>
            <w:shd w:val="clear" w:color="auto" w:fill="auto"/>
            <w:noWrap/>
            <w:vAlign w:val="bottom"/>
          </w:tcPr>
          <w:p w14:paraId="509CDEEF" w14:textId="77777777" w:rsidR="00A41014" w:rsidRPr="00447B4C" w:rsidRDefault="00A41014" w:rsidP="00147F8E">
            <w:pPr>
              <w:jc w:val="right"/>
              <w:rPr>
                <w:b/>
                <w:bCs/>
              </w:rPr>
            </w:pPr>
            <w:r>
              <w:rPr>
                <w:b/>
                <w:bCs/>
              </w:rPr>
              <w:t>0,260</w:t>
            </w:r>
          </w:p>
        </w:tc>
      </w:tr>
      <w:tr w:rsidR="00A41014" w:rsidRPr="00447B4C" w14:paraId="0977B6E7"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5DF1B"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349CFA68" w14:textId="77777777" w:rsidR="00A41014" w:rsidRPr="00447B4C" w:rsidRDefault="00A41014" w:rsidP="00147F8E">
            <w:pPr>
              <w:jc w:val="center"/>
            </w:pPr>
            <w:r w:rsidRPr="00447B4C">
              <w:t>20 01 36</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F3B55" w14:textId="77777777" w:rsidR="00A41014" w:rsidRPr="00447B4C" w:rsidRDefault="00A41014" w:rsidP="00147F8E">
            <w:r w:rsidRPr="00447B4C">
              <w:t>Zużyte urządzenia elektryczne i elektroniczne inne niż wymienione w 20 01 21, 20 01 23 i 20 01 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65D3CD4C" w14:textId="77777777" w:rsidR="00A41014" w:rsidRPr="00447B4C" w:rsidRDefault="00A41014" w:rsidP="00147F8E">
            <w:pPr>
              <w:jc w:val="right"/>
              <w:rPr>
                <w:b/>
                <w:bCs/>
              </w:rPr>
            </w:pPr>
            <w:r>
              <w:rPr>
                <w:b/>
                <w:bCs/>
              </w:rPr>
              <w:t>11,602</w:t>
            </w:r>
          </w:p>
        </w:tc>
      </w:tr>
      <w:tr w:rsidR="00A41014" w:rsidRPr="00447B4C" w14:paraId="72BBE2E8"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06AAC"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1AF92F83" w14:textId="77777777" w:rsidR="00A41014" w:rsidRPr="00447B4C" w:rsidRDefault="00A41014" w:rsidP="00147F8E">
            <w:pPr>
              <w:jc w:val="center"/>
            </w:pPr>
            <w:r w:rsidRPr="00447B4C">
              <w:t>20 01 35*</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A08510" w14:textId="77777777" w:rsidR="00A41014" w:rsidRPr="00447B4C" w:rsidRDefault="00A41014" w:rsidP="00147F8E">
            <w:r w:rsidRPr="00447B4C">
              <w:t>Zużyte urządzenia elektryczne i elektroniczne inne niż wymienione w 20 01 21, 20 01 23 zawierające niebezpieczne składniki</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D1D93CC" w14:textId="77777777" w:rsidR="00A41014" w:rsidRPr="00447B4C" w:rsidRDefault="00A41014" w:rsidP="00147F8E">
            <w:pPr>
              <w:jc w:val="right"/>
              <w:rPr>
                <w:b/>
                <w:bCs/>
              </w:rPr>
            </w:pPr>
            <w:r>
              <w:rPr>
                <w:b/>
                <w:bCs/>
              </w:rPr>
              <w:t>3,814</w:t>
            </w:r>
          </w:p>
        </w:tc>
      </w:tr>
      <w:tr w:rsidR="00A41014" w:rsidRPr="00447B4C" w14:paraId="58BA6EFC"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CCA67"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78EDAF73" w14:textId="77777777" w:rsidR="00A41014" w:rsidRPr="00447B4C" w:rsidRDefault="00A41014" w:rsidP="00147F8E">
            <w:pPr>
              <w:jc w:val="center"/>
            </w:pPr>
            <w:r w:rsidRPr="00447B4C">
              <w:t>20 01 34</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5170CD68" w14:textId="77777777" w:rsidR="00A41014" w:rsidRPr="00447B4C" w:rsidRDefault="00A41014" w:rsidP="00147F8E">
            <w:r w:rsidRPr="00447B4C">
              <w:t>Baterie i akumulatory inne niż wymienione w 20 01 33</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6F84E7B8" w14:textId="77777777" w:rsidR="00A41014" w:rsidRPr="00447B4C" w:rsidRDefault="00A41014" w:rsidP="00147F8E">
            <w:pPr>
              <w:jc w:val="right"/>
              <w:rPr>
                <w:b/>
                <w:bCs/>
              </w:rPr>
            </w:pPr>
            <w:r w:rsidRPr="00447B4C">
              <w:rPr>
                <w:b/>
                <w:bCs/>
              </w:rPr>
              <w:t>0,0</w:t>
            </w:r>
            <w:r>
              <w:rPr>
                <w:b/>
                <w:bCs/>
              </w:rPr>
              <w:t>92</w:t>
            </w:r>
          </w:p>
        </w:tc>
      </w:tr>
      <w:tr w:rsidR="00A41014" w:rsidRPr="00447B4C" w14:paraId="67251507"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09E2E"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6100FC03" w14:textId="77777777" w:rsidR="00A41014" w:rsidRPr="00447B4C" w:rsidRDefault="00A41014" w:rsidP="00147F8E">
            <w:pPr>
              <w:jc w:val="center"/>
            </w:pPr>
            <w:r w:rsidRPr="00447B4C">
              <w:t>20 01 32</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7DD0ECDC" w14:textId="77777777" w:rsidR="00A41014" w:rsidRPr="00447B4C" w:rsidRDefault="00A41014" w:rsidP="00147F8E">
            <w:r w:rsidRPr="00447B4C">
              <w:t>Leki inne niż wymienione w 20 01 31</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531BA8BC" w14:textId="77777777" w:rsidR="00A41014" w:rsidRPr="00447B4C" w:rsidRDefault="00A41014" w:rsidP="00147F8E">
            <w:pPr>
              <w:jc w:val="right"/>
              <w:rPr>
                <w:b/>
                <w:bCs/>
              </w:rPr>
            </w:pPr>
            <w:r>
              <w:rPr>
                <w:b/>
                <w:bCs/>
              </w:rPr>
              <w:t>0,066</w:t>
            </w:r>
          </w:p>
        </w:tc>
      </w:tr>
      <w:tr w:rsidR="00A41014" w:rsidRPr="00447B4C" w14:paraId="1495CACD"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49A7E"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09C78B4D" w14:textId="77777777" w:rsidR="00A41014" w:rsidRPr="00447B4C" w:rsidRDefault="00A41014" w:rsidP="00147F8E">
            <w:pPr>
              <w:jc w:val="center"/>
            </w:pPr>
            <w:r w:rsidRPr="00447B4C">
              <w:t>20 01 27*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4737ACF0" w14:textId="77777777" w:rsidR="00A41014" w:rsidRPr="00447B4C" w:rsidRDefault="00A41014" w:rsidP="00147F8E">
            <w:r w:rsidRPr="00447B4C">
              <w:t>Farby,  tusze,  farby  drukarskie,  kleje,  lepiszcze  i  żywice  zawierające  substancje niebezpieczne</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3DF25438" w14:textId="77777777" w:rsidR="00A41014" w:rsidRPr="00447B4C" w:rsidRDefault="00A41014" w:rsidP="00147F8E">
            <w:pPr>
              <w:jc w:val="right"/>
              <w:rPr>
                <w:b/>
                <w:bCs/>
              </w:rPr>
            </w:pPr>
            <w:r>
              <w:rPr>
                <w:b/>
                <w:bCs/>
              </w:rPr>
              <w:t>5,040</w:t>
            </w:r>
          </w:p>
        </w:tc>
      </w:tr>
      <w:tr w:rsidR="00A41014" w:rsidRPr="00447B4C" w14:paraId="577D4CE8"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1E7DF"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65794833" w14:textId="77777777" w:rsidR="00A41014" w:rsidRPr="00447B4C" w:rsidRDefault="00A41014" w:rsidP="00147F8E">
            <w:pPr>
              <w:jc w:val="center"/>
            </w:pPr>
            <w:r w:rsidRPr="00447B4C">
              <w:t>20 01 26*</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78D3C5D5" w14:textId="77777777" w:rsidR="00A41014" w:rsidRPr="00447B4C" w:rsidRDefault="00A41014" w:rsidP="00147F8E">
            <w:r w:rsidRPr="00447B4C">
              <w:t>Oleje i tłuszcze inne niż wymienione w 20 01 25</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6F597F80" w14:textId="77777777" w:rsidR="00A41014" w:rsidRPr="00447B4C" w:rsidRDefault="00A41014" w:rsidP="00147F8E">
            <w:pPr>
              <w:jc w:val="right"/>
              <w:rPr>
                <w:b/>
                <w:bCs/>
              </w:rPr>
            </w:pPr>
            <w:r>
              <w:rPr>
                <w:b/>
                <w:bCs/>
              </w:rPr>
              <w:t>0,060</w:t>
            </w:r>
          </w:p>
        </w:tc>
      </w:tr>
      <w:tr w:rsidR="00A41014" w:rsidRPr="00447B4C" w14:paraId="6A5899A7"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CFC4069"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743FFE11" w14:textId="77777777" w:rsidR="00A41014" w:rsidRPr="00447B4C" w:rsidRDefault="00A41014" w:rsidP="00147F8E">
            <w:pPr>
              <w:jc w:val="center"/>
            </w:pPr>
            <w:r w:rsidRPr="00447B4C">
              <w:t>20 01 23*</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5602D12E" w14:textId="77777777" w:rsidR="00A41014" w:rsidRPr="00447B4C" w:rsidRDefault="00A41014" w:rsidP="00147F8E">
            <w:r w:rsidRPr="00447B4C">
              <w:t>Urządzenia zawierające freony</w:t>
            </w:r>
          </w:p>
        </w:tc>
        <w:tc>
          <w:tcPr>
            <w:tcW w:w="1460" w:type="dxa"/>
            <w:tcBorders>
              <w:top w:val="nil"/>
              <w:left w:val="nil"/>
              <w:bottom w:val="single" w:sz="4" w:space="0" w:color="auto"/>
              <w:right w:val="single" w:sz="4" w:space="0" w:color="auto"/>
            </w:tcBorders>
            <w:shd w:val="clear" w:color="auto" w:fill="auto"/>
            <w:noWrap/>
            <w:vAlign w:val="bottom"/>
            <w:hideMark/>
          </w:tcPr>
          <w:p w14:paraId="451FA70E" w14:textId="77777777" w:rsidR="00A41014" w:rsidRPr="00447B4C" w:rsidRDefault="00A41014" w:rsidP="00147F8E">
            <w:pPr>
              <w:jc w:val="right"/>
              <w:rPr>
                <w:b/>
                <w:bCs/>
              </w:rPr>
            </w:pPr>
            <w:r>
              <w:rPr>
                <w:b/>
                <w:bCs/>
              </w:rPr>
              <w:t>1,324</w:t>
            </w:r>
          </w:p>
        </w:tc>
      </w:tr>
      <w:tr w:rsidR="00A41014" w:rsidRPr="00447B4C" w14:paraId="4AB14FBF"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40B8624"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2925F131" w14:textId="77777777" w:rsidR="00A41014" w:rsidRPr="00447B4C" w:rsidRDefault="00A41014" w:rsidP="00147F8E">
            <w:pPr>
              <w:jc w:val="center"/>
            </w:pPr>
            <w:r w:rsidRPr="00447B4C">
              <w:t>20 01 21*</w:t>
            </w:r>
          </w:p>
        </w:tc>
        <w:tc>
          <w:tcPr>
            <w:tcW w:w="6020" w:type="dxa"/>
            <w:gridSpan w:val="2"/>
            <w:tcBorders>
              <w:top w:val="nil"/>
              <w:left w:val="nil"/>
              <w:bottom w:val="single" w:sz="4" w:space="0" w:color="auto"/>
              <w:right w:val="single" w:sz="4" w:space="0" w:color="auto"/>
            </w:tcBorders>
            <w:shd w:val="clear" w:color="auto" w:fill="auto"/>
            <w:noWrap/>
            <w:vAlign w:val="bottom"/>
          </w:tcPr>
          <w:p w14:paraId="2FA29DAC" w14:textId="77777777" w:rsidR="00A41014" w:rsidRPr="00447B4C" w:rsidRDefault="00A41014" w:rsidP="00147F8E">
            <w:r w:rsidRPr="00447B4C">
              <w:t>Lampy fluorescencyjne i inne odpady zawierające rtęć</w:t>
            </w:r>
          </w:p>
        </w:tc>
        <w:tc>
          <w:tcPr>
            <w:tcW w:w="1460" w:type="dxa"/>
            <w:tcBorders>
              <w:top w:val="nil"/>
              <w:left w:val="nil"/>
              <w:bottom w:val="single" w:sz="4" w:space="0" w:color="auto"/>
              <w:right w:val="single" w:sz="4" w:space="0" w:color="auto"/>
            </w:tcBorders>
            <w:shd w:val="clear" w:color="auto" w:fill="auto"/>
            <w:noWrap/>
            <w:vAlign w:val="bottom"/>
          </w:tcPr>
          <w:p w14:paraId="0C87A428" w14:textId="77777777" w:rsidR="00A41014" w:rsidRPr="00447B4C" w:rsidRDefault="00A41014" w:rsidP="00147F8E">
            <w:pPr>
              <w:jc w:val="right"/>
              <w:rPr>
                <w:b/>
                <w:bCs/>
              </w:rPr>
            </w:pPr>
            <w:r w:rsidRPr="00447B4C">
              <w:rPr>
                <w:b/>
                <w:bCs/>
              </w:rPr>
              <w:t>0,0</w:t>
            </w:r>
            <w:r>
              <w:rPr>
                <w:b/>
                <w:bCs/>
              </w:rPr>
              <w:t>45</w:t>
            </w:r>
          </w:p>
        </w:tc>
      </w:tr>
      <w:tr w:rsidR="00A41014" w:rsidRPr="00447B4C" w14:paraId="0E2D36B2"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0F4D3B97"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tcPr>
          <w:p w14:paraId="20F3C43C" w14:textId="77777777" w:rsidR="00A41014" w:rsidRPr="00447B4C" w:rsidRDefault="00A41014" w:rsidP="00147F8E">
            <w:pPr>
              <w:jc w:val="center"/>
            </w:pPr>
            <w:r>
              <w:t>20 01 10</w:t>
            </w:r>
          </w:p>
        </w:tc>
        <w:tc>
          <w:tcPr>
            <w:tcW w:w="6020" w:type="dxa"/>
            <w:gridSpan w:val="2"/>
            <w:tcBorders>
              <w:top w:val="nil"/>
              <w:left w:val="nil"/>
              <w:bottom w:val="single" w:sz="4" w:space="0" w:color="auto"/>
              <w:right w:val="single" w:sz="4" w:space="0" w:color="auto"/>
            </w:tcBorders>
            <w:shd w:val="clear" w:color="auto" w:fill="auto"/>
            <w:noWrap/>
            <w:vAlign w:val="bottom"/>
          </w:tcPr>
          <w:p w14:paraId="42BBE400" w14:textId="77777777" w:rsidR="00A41014" w:rsidRPr="00447B4C" w:rsidRDefault="00A41014" w:rsidP="00147F8E">
            <w:r>
              <w:t>Odzież</w:t>
            </w:r>
          </w:p>
        </w:tc>
        <w:tc>
          <w:tcPr>
            <w:tcW w:w="1460" w:type="dxa"/>
            <w:tcBorders>
              <w:top w:val="nil"/>
              <w:left w:val="nil"/>
              <w:bottom w:val="single" w:sz="4" w:space="0" w:color="auto"/>
              <w:right w:val="single" w:sz="4" w:space="0" w:color="auto"/>
            </w:tcBorders>
            <w:shd w:val="clear" w:color="auto" w:fill="auto"/>
            <w:noWrap/>
            <w:vAlign w:val="bottom"/>
          </w:tcPr>
          <w:p w14:paraId="3D26A24D" w14:textId="77777777" w:rsidR="00A41014" w:rsidRPr="00447B4C" w:rsidRDefault="00A41014" w:rsidP="00147F8E">
            <w:pPr>
              <w:jc w:val="right"/>
              <w:rPr>
                <w:b/>
                <w:bCs/>
              </w:rPr>
            </w:pPr>
            <w:r>
              <w:rPr>
                <w:b/>
                <w:bCs/>
              </w:rPr>
              <w:t>7,860</w:t>
            </w:r>
          </w:p>
        </w:tc>
      </w:tr>
      <w:tr w:rsidR="00A41014" w:rsidRPr="00447B4C" w14:paraId="089CEE64"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81284"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200B5993" w14:textId="77777777" w:rsidR="00A41014" w:rsidRPr="00447B4C" w:rsidRDefault="00A41014" w:rsidP="00147F8E">
            <w:pPr>
              <w:jc w:val="center"/>
            </w:pPr>
            <w:r>
              <w:t>20 01 02</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tcPr>
          <w:p w14:paraId="6E782D8C" w14:textId="77777777" w:rsidR="00A41014" w:rsidRPr="00447B4C" w:rsidRDefault="00A41014" w:rsidP="00147F8E">
            <w:r w:rsidRPr="00447B4C">
              <w:t>Szkło</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13784933" w14:textId="77777777" w:rsidR="00A41014" w:rsidRPr="00447B4C" w:rsidRDefault="00A41014" w:rsidP="00147F8E">
            <w:pPr>
              <w:jc w:val="right"/>
              <w:rPr>
                <w:b/>
                <w:bCs/>
              </w:rPr>
            </w:pPr>
            <w:r>
              <w:rPr>
                <w:b/>
                <w:bCs/>
              </w:rPr>
              <w:t>3,680</w:t>
            </w:r>
          </w:p>
        </w:tc>
      </w:tr>
      <w:tr w:rsidR="00A41014" w:rsidRPr="00447B4C" w14:paraId="1D3BED3A" w14:textId="77777777" w:rsidTr="00147F8E">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22309"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40B6C64B" w14:textId="77777777" w:rsidR="00A41014" w:rsidRPr="00447B4C" w:rsidRDefault="00A41014" w:rsidP="00147F8E">
            <w:pPr>
              <w:jc w:val="center"/>
            </w:pPr>
            <w:r w:rsidRPr="00447B4C">
              <w:t>17 01 07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E203A9" w14:textId="77777777" w:rsidR="00A41014" w:rsidRPr="00447B4C" w:rsidRDefault="00A41014" w:rsidP="00147F8E">
            <w:r w:rsidRPr="00447B4C">
              <w:t>Zmieszane odpady z betonu, gruzu ceglanego, odpadowych materiałów ceramicznych i elementów wyposażenia inne niż wymienione w 17 01 06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FB3511E" w14:textId="77777777" w:rsidR="00A41014" w:rsidRPr="00447B4C" w:rsidRDefault="00A41014" w:rsidP="00147F8E">
            <w:pPr>
              <w:jc w:val="right"/>
              <w:rPr>
                <w:b/>
                <w:bCs/>
              </w:rPr>
            </w:pPr>
            <w:r>
              <w:rPr>
                <w:b/>
                <w:bCs/>
              </w:rPr>
              <w:t>60,120</w:t>
            </w:r>
          </w:p>
        </w:tc>
      </w:tr>
      <w:tr w:rsidR="00A41014" w:rsidRPr="00447B4C" w14:paraId="4E243B69"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F089154" w14:textId="77777777" w:rsidR="00A41014" w:rsidRPr="00447B4C" w:rsidRDefault="00A41014" w:rsidP="00A41014">
            <w:pPr>
              <w:numPr>
                <w:ilvl w:val="0"/>
                <w:numId w:val="10"/>
              </w:numPr>
              <w:jc w:val="center"/>
            </w:pPr>
          </w:p>
        </w:tc>
        <w:tc>
          <w:tcPr>
            <w:tcW w:w="1460" w:type="dxa"/>
            <w:tcBorders>
              <w:top w:val="nil"/>
              <w:left w:val="nil"/>
              <w:bottom w:val="nil"/>
              <w:right w:val="single" w:sz="4" w:space="0" w:color="auto"/>
            </w:tcBorders>
            <w:shd w:val="clear" w:color="auto" w:fill="auto"/>
            <w:noWrap/>
            <w:vAlign w:val="bottom"/>
            <w:hideMark/>
          </w:tcPr>
          <w:p w14:paraId="26BC1364" w14:textId="77777777" w:rsidR="00A41014" w:rsidRPr="00447B4C" w:rsidRDefault="00A41014" w:rsidP="00147F8E">
            <w:pPr>
              <w:jc w:val="center"/>
            </w:pPr>
            <w:r w:rsidRPr="00447B4C">
              <w:t>16 01 03</w:t>
            </w:r>
          </w:p>
        </w:tc>
        <w:tc>
          <w:tcPr>
            <w:tcW w:w="6020" w:type="dxa"/>
            <w:gridSpan w:val="2"/>
            <w:tcBorders>
              <w:top w:val="nil"/>
              <w:left w:val="nil"/>
              <w:bottom w:val="nil"/>
              <w:right w:val="nil"/>
            </w:tcBorders>
            <w:shd w:val="clear" w:color="auto" w:fill="auto"/>
            <w:noWrap/>
            <w:vAlign w:val="bottom"/>
            <w:hideMark/>
          </w:tcPr>
          <w:p w14:paraId="1840AEEF" w14:textId="77777777" w:rsidR="00A41014" w:rsidRPr="00447B4C" w:rsidRDefault="00A41014" w:rsidP="00147F8E">
            <w:r w:rsidRPr="00447B4C">
              <w:t>Zużyte opony</w:t>
            </w: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483C4DE" w14:textId="77777777" w:rsidR="00A41014" w:rsidRPr="00447B4C" w:rsidRDefault="00A41014" w:rsidP="00147F8E">
            <w:pPr>
              <w:jc w:val="right"/>
              <w:rPr>
                <w:b/>
                <w:bCs/>
              </w:rPr>
            </w:pPr>
            <w:r>
              <w:rPr>
                <w:b/>
                <w:bCs/>
              </w:rPr>
              <w:t>23,740</w:t>
            </w:r>
          </w:p>
        </w:tc>
      </w:tr>
      <w:tr w:rsidR="00A41014" w:rsidRPr="00447B4C" w14:paraId="147D9F8C"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F07FEEA"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0CB33B2" w14:textId="77777777" w:rsidR="00A41014" w:rsidRPr="00447B4C" w:rsidRDefault="00A41014" w:rsidP="00147F8E">
            <w:pPr>
              <w:jc w:val="center"/>
            </w:pPr>
            <w:r w:rsidRPr="00447B4C">
              <w:t>15 01 07</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8B0198" w14:textId="77777777" w:rsidR="00A41014" w:rsidRPr="00447B4C" w:rsidRDefault="00A41014" w:rsidP="00147F8E">
            <w:r w:rsidRPr="00447B4C">
              <w:t>Opakowania ze szkła</w:t>
            </w:r>
          </w:p>
        </w:tc>
        <w:tc>
          <w:tcPr>
            <w:tcW w:w="1460" w:type="dxa"/>
            <w:tcBorders>
              <w:top w:val="nil"/>
              <w:left w:val="nil"/>
              <w:bottom w:val="single" w:sz="4" w:space="0" w:color="auto"/>
              <w:right w:val="single" w:sz="4" w:space="0" w:color="auto"/>
            </w:tcBorders>
            <w:shd w:val="clear" w:color="auto" w:fill="auto"/>
            <w:noWrap/>
            <w:vAlign w:val="bottom"/>
            <w:hideMark/>
          </w:tcPr>
          <w:p w14:paraId="55C8D419" w14:textId="77777777" w:rsidR="00A41014" w:rsidRPr="00447B4C" w:rsidRDefault="00A41014" w:rsidP="00147F8E">
            <w:pPr>
              <w:jc w:val="right"/>
              <w:rPr>
                <w:b/>
                <w:bCs/>
              </w:rPr>
            </w:pPr>
            <w:r>
              <w:rPr>
                <w:b/>
                <w:bCs/>
              </w:rPr>
              <w:t>135,840</w:t>
            </w:r>
          </w:p>
        </w:tc>
      </w:tr>
      <w:tr w:rsidR="00A41014" w:rsidRPr="00447B4C" w14:paraId="0F499117"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25E76E2"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6D037857" w14:textId="77777777" w:rsidR="00A41014" w:rsidRPr="00447B4C" w:rsidRDefault="00A41014" w:rsidP="00147F8E">
            <w:pPr>
              <w:jc w:val="center"/>
            </w:pPr>
            <w:r>
              <w:t>15 01 06</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392CA34F" w14:textId="77777777" w:rsidR="00A41014" w:rsidRPr="00447B4C" w:rsidRDefault="00A41014" w:rsidP="00147F8E">
            <w:r w:rsidRPr="00652D65">
              <w:t>Zmieszane odpady opakowaniowe</w:t>
            </w:r>
          </w:p>
        </w:tc>
        <w:tc>
          <w:tcPr>
            <w:tcW w:w="1460" w:type="dxa"/>
            <w:tcBorders>
              <w:top w:val="nil"/>
              <w:left w:val="nil"/>
              <w:bottom w:val="single" w:sz="4" w:space="0" w:color="auto"/>
              <w:right w:val="single" w:sz="4" w:space="0" w:color="auto"/>
            </w:tcBorders>
            <w:shd w:val="clear" w:color="auto" w:fill="auto"/>
            <w:noWrap/>
            <w:vAlign w:val="bottom"/>
          </w:tcPr>
          <w:p w14:paraId="0081D15D" w14:textId="77777777" w:rsidR="00A41014" w:rsidRDefault="00A41014" w:rsidP="00147F8E">
            <w:pPr>
              <w:jc w:val="right"/>
              <w:rPr>
                <w:b/>
                <w:bCs/>
              </w:rPr>
            </w:pPr>
            <w:r>
              <w:rPr>
                <w:b/>
                <w:bCs/>
              </w:rPr>
              <w:t>1,680</w:t>
            </w:r>
          </w:p>
        </w:tc>
      </w:tr>
      <w:tr w:rsidR="00A41014" w:rsidRPr="00447B4C" w14:paraId="719A1E0F"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144FCA98" w14:textId="77777777" w:rsidR="00A41014" w:rsidRPr="00447B4C" w:rsidRDefault="00A41014" w:rsidP="00A41014">
            <w:pPr>
              <w:numPr>
                <w:ilvl w:val="0"/>
                <w:numId w:val="10"/>
              </w:numPr>
              <w:jc w:val="cente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41BE0C7" w14:textId="77777777" w:rsidR="00A41014" w:rsidRPr="00447B4C" w:rsidRDefault="00A41014" w:rsidP="00147F8E">
            <w:pPr>
              <w:jc w:val="center"/>
            </w:pPr>
            <w:r w:rsidRPr="00447B4C">
              <w:t>15 01 04</w:t>
            </w:r>
          </w:p>
        </w:tc>
        <w:tc>
          <w:tcPr>
            <w:tcW w:w="6020" w:type="dxa"/>
            <w:gridSpan w:val="2"/>
            <w:tcBorders>
              <w:top w:val="single" w:sz="4" w:space="0" w:color="auto"/>
              <w:left w:val="nil"/>
              <w:bottom w:val="single" w:sz="4" w:space="0" w:color="auto"/>
              <w:right w:val="single" w:sz="4" w:space="0" w:color="auto"/>
            </w:tcBorders>
            <w:shd w:val="clear" w:color="auto" w:fill="auto"/>
            <w:noWrap/>
            <w:vAlign w:val="bottom"/>
          </w:tcPr>
          <w:p w14:paraId="4C8B134A" w14:textId="77777777" w:rsidR="00A41014" w:rsidRPr="00447B4C" w:rsidRDefault="00A41014" w:rsidP="00147F8E">
            <w:r w:rsidRPr="00447B4C">
              <w:t>Opakowania z metali</w:t>
            </w:r>
          </w:p>
        </w:tc>
        <w:tc>
          <w:tcPr>
            <w:tcW w:w="1460" w:type="dxa"/>
            <w:tcBorders>
              <w:top w:val="nil"/>
              <w:left w:val="nil"/>
              <w:bottom w:val="single" w:sz="4" w:space="0" w:color="auto"/>
              <w:right w:val="single" w:sz="4" w:space="0" w:color="auto"/>
            </w:tcBorders>
            <w:shd w:val="clear" w:color="auto" w:fill="auto"/>
            <w:noWrap/>
            <w:vAlign w:val="bottom"/>
          </w:tcPr>
          <w:p w14:paraId="0E6FC9B7" w14:textId="77777777" w:rsidR="00A41014" w:rsidRPr="00447B4C" w:rsidRDefault="00A41014" w:rsidP="00147F8E">
            <w:pPr>
              <w:jc w:val="right"/>
              <w:rPr>
                <w:b/>
                <w:bCs/>
              </w:rPr>
            </w:pPr>
            <w:r w:rsidRPr="00447B4C">
              <w:rPr>
                <w:b/>
                <w:bCs/>
              </w:rPr>
              <w:t>0,380</w:t>
            </w:r>
          </w:p>
        </w:tc>
      </w:tr>
      <w:tr w:rsidR="00A41014" w:rsidRPr="00447B4C" w14:paraId="1192ACD6"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0802893"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0FA16473" w14:textId="77777777" w:rsidR="00A41014" w:rsidRPr="00447B4C" w:rsidRDefault="00A41014" w:rsidP="00147F8E">
            <w:pPr>
              <w:jc w:val="center"/>
            </w:pPr>
            <w:r w:rsidRPr="00447B4C">
              <w:t>15 01 02</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3D974979" w14:textId="77777777" w:rsidR="00A41014" w:rsidRPr="00447B4C" w:rsidRDefault="00A41014" w:rsidP="00147F8E">
            <w:r w:rsidRPr="00447B4C">
              <w:t>Opakowania z tworzyw sztucznych</w:t>
            </w:r>
          </w:p>
        </w:tc>
        <w:tc>
          <w:tcPr>
            <w:tcW w:w="1460" w:type="dxa"/>
            <w:tcBorders>
              <w:top w:val="nil"/>
              <w:left w:val="nil"/>
              <w:bottom w:val="single" w:sz="4" w:space="0" w:color="auto"/>
              <w:right w:val="single" w:sz="4" w:space="0" w:color="auto"/>
            </w:tcBorders>
            <w:shd w:val="clear" w:color="auto" w:fill="auto"/>
            <w:noWrap/>
            <w:vAlign w:val="bottom"/>
            <w:hideMark/>
          </w:tcPr>
          <w:p w14:paraId="6FEA7B8C" w14:textId="77777777" w:rsidR="00A41014" w:rsidRPr="00447B4C" w:rsidRDefault="00A41014" w:rsidP="00147F8E">
            <w:pPr>
              <w:jc w:val="right"/>
              <w:rPr>
                <w:b/>
                <w:bCs/>
              </w:rPr>
            </w:pPr>
            <w:r>
              <w:rPr>
                <w:b/>
                <w:bCs/>
              </w:rPr>
              <w:t>203,660</w:t>
            </w:r>
          </w:p>
        </w:tc>
      </w:tr>
      <w:tr w:rsidR="00A41014" w:rsidRPr="00447B4C" w14:paraId="74AED15A" w14:textId="77777777" w:rsidTr="00147F8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42FD54B3" w14:textId="77777777" w:rsidR="00A41014" w:rsidRPr="00447B4C" w:rsidRDefault="00A41014" w:rsidP="00A41014">
            <w:pPr>
              <w:numPr>
                <w:ilvl w:val="0"/>
                <w:numId w:val="10"/>
              </w:numPr>
              <w:jc w:val="center"/>
            </w:pPr>
          </w:p>
        </w:tc>
        <w:tc>
          <w:tcPr>
            <w:tcW w:w="1460" w:type="dxa"/>
            <w:tcBorders>
              <w:top w:val="nil"/>
              <w:left w:val="nil"/>
              <w:bottom w:val="single" w:sz="4" w:space="0" w:color="auto"/>
              <w:right w:val="single" w:sz="4" w:space="0" w:color="auto"/>
            </w:tcBorders>
            <w:shd w:val="clear" w:color="auto" w:fill="auto"/>
            <w:noWrap/>
            <w:vAlign w:val="bottom"/>
            <w:hideMark/>
          </w:tcPr>
          <w:p w14:paraId="0BA73165" w14:textId="77777777" w:rsidR="00A41014" w:rsidRPr="00447B4C" w:rsidRDefault="00A41014" w:rsidP="00147F8E">
            <w:pPr>
              <w:jc w:val="center"/>
            </w:pPr>
            <w:r w:rsidRPr="00447B4C">
              <w:t>15 01 01</w:t>
            </w:r>
          </w:p>
        </w:tc>
        <w:tc>
          <w:tcPr>
            <w:tcW w:w="6020" w:type="dxa"/>
            <w:gridSpan w:val="2"/>
            <w:tcBorders>
              <w:top w:val="nil"/>
              <w:left w:val="nil"/>
              <w:bottom w:val="single" w:sz="4" w:space="0" w:color="auto"/>
              <w:right w:val="single" w:sz="4" w:space="0" w:color="auto"/>
            </w:tcBorders>
            <w:shd w:val="clear" w:color="auto" w:fill="auto"/>
            <w:noWrap/>
            <w:vAlign w:val="bottom"/>
            <w:hideMark/>
          </w:tcPr>
          <w:p w14:paraId="281EA56B" w14:textId="77777777" w:rsidR="00A41014" w:rsidRPr="00447B4C" w:rsidRDefault="00A41014" w:rsidP="00147F8E">
            <w:r w:rsidRPr="00447B4C">
              <w:t>Opakowania z papieru i tektury</w:t>
            </w:r>
          </w:p>
        </w:tc>
        <w:tc>
          <w:tcPr>
            <w:tcW w:w="1460" w:type="dxa"/>
            <w:tcBorders>
              <w:top w:val="nil"/>
              <w:left w:val="nil"/>
              <w:bottom w:val="single" w:sz="4" w:space="0" w:color="auto"/>
              <w:right w:val="single" w:sz="4" w:space="0" w:color="auto"/>
            </w:tcBorders>
            <w:shd w:val="clear" w:color="auto" w:fill="auto"/>
            <w:noWrap/>
            <w:vAlign w:val="bottom"/>
            <w:hideMark/>
          </w:tcPr>
          <w:p w14:paraId="3ABCB66A" w14:textId="77777777" w:rsidR="00A41014" w:rsidRPr="00447B4C" w:rsidRDefault="00A41014" w:rsidP="00147F8E">
            <w:pPr>
              <w:jc w:val="right"/>
              <w:rPr>
                <w:b/>
                <w:bCs/>
              </w:rPr>
            </w:pPr>
            <w:r>
              <w:rPr>
                <w:b/>
                <w:bCs/>
              </w:rPr>
              <w:t>21,060</w:t>
            </w:r>
          </w:p>
        </w:tc>
      </w:tr>
      <w:tr w:rsidR="00A41014" w:rsidRPr="006B3ADF" w14:paraId="4FC82ED2" w14:textId="77777777" w:rsidTr="0014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6485" w:type="dxa"/>
          <w:trHeight w:val="348"/>
        </w:trPr>
        <w:tc>
          <w:tcPr>
            <w:tcW w:w="1635" w:type="dxa"/>
            <w:tcBorders>
              <w:top w:val="double" w:sz="4" w:space="0" w:color="auto"/>
              <w:left w:val="double" w:sz="4" w:space="0" w:color="auto"/>
              <w:bottom w:val="double" w:sz="4" w:space="0" w:color="auto"/>
              <w:right w:val="double" w:sz="4" w:space="0" w:color="auto"/>
            </w:tcBorders>
            <w:shd w:val="clear" w:color="auto" w:fill="auto"/>
            <w:vAlign w:val="center"/>
          </w:tcPr>
          <w:p w14:paraId="71A26985" w14:textId="77777777" w:rsidR="00A41014" w:rsidRPr="00447B4C" w:rsidRDefault="00A41014" w:rsidP="00147F8E">
            <w:pPr>
              <w:tabs>
                <w:tab w:val="left" w:pos="510"/>
                <w:tab w:val="left" w:pos="7710"/>
              </w:tabs>
              <w:jc w:val="center"/>
              <w:rPr>
                <w:b/>
              </w:rPr>
            </w:pPr>
            <w:r w:rsidRPr="00447B4C">
              <w:rPr>
                <w:b/>
              </w:rPr>
              <w:t>RAZEM</w:t>
            </w:r>
          </w:p>
        </w:tc>
        <w:tc>
          <w:tcPr>
            <w:tcW w:w="1460" w:type="dxa"/>
            <w:tcBorders>
              <w:top w:val="double" w:sz="4" w:space="0" w:color="auto"/>
              <w:left w:val="double" w:sz="4" w:space="0" w:color="auto"/>
              <w:bottom w:val="double" w:sz="4" w:space="0" w:color="auto"/>
              <w:right w:val="double" w:sz="4" w:space="0" w:color="auto"/>
            </w:tcBorders>
            <w:vAlign w:val="center"/>
          </w:tcPr>
          <w:p w14:paraId="7EB70F05" w14:textId="77777777" w:rsidR="00A41014" w:rsidRPr="006B3ADF" w:rsidRDefault="00A41014" w:rsidP="00147F8E">
            <w:pPr>
              <w:tabs>
                <w:tab w:val="left" w:pos="510"/>
                <w:tab w:val="left" w:pos="7710"/>
              </w:tabs>
              <w:jc w:val="center"/>
              <w:rPr>
                <w:b/>
              </w:rPr>
            </w:pPr>
            <w:r>
              <w:rPr>
                <w:b/>
              </w:rPr>
              <w:t>2 830,913</w:t>
            </w:r>
          </w:p>
        </w:tc>
      </w:tr>
    </w:tbl>
    <w:p w14:paraId="5F033295"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6B3ADF">
        <w:rPr>
          <w:rFonts w:ascii="Times New Roman" w:hAnsi="Times New Roman"/>
          <w:sz w:val="24"/>
          <w:szCs w:val="24"/>
        </w:rPr>
        <w:t>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 z porozumieniem międzygminnym nr GO-I.031.12.2020 Prezydenta Miasta Stalowej Woli, zawartym w dniu 27.08.2020 r. pomiędzy Gminą Stalowa Wola a Gminą Gorzyce (Dz. U. Woj. Podkarpackiego z 2020 r. poz. 3459).</w:t>
      </w:r>
      <w:r>
        <w:rPr>
          <w:rFonts w:ascii="Times New Roman" w:hAnsi="Times New Roman"/>
          <w:sz w:val="24"/>
          <w:szCs w:val="24"/>
        </w:rPr>
        <w:t xml:space="preserve"> </w:t>
      </w:r>
    </w:p>
    <w:p w14:paraId="33F48109"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Ważenie, stanowiące wskazanie ilości odpadów będzie miało miejsce na wadze zlokalizowanej na terenie Zakładu Mechaniczno-Biologicznego Przetwarzania Odpadów Komunalnych w Stalowej Woli. Na Wykonawcy ciąży obowiązek przechowywania wszystkich tzw. kwitów wagowych, tj. dokumentów potwierdzających przeprowadzenie ważenia przez cały okres trwania umowy i  przekazywania ich  Zamawiającemu na koniec okresu rozliczeniowego.</w:t>
      </w:r>
    </w:p>
    <w:p w14:paraId="31D54F63"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 xml:space="preserve">W przypadku awarii instalacji wskazanej przez Zamawiającego, Zamawiający </w:t>
      </w:r>
      <w:r w:rsidRPr="00A41014">
        <w:rPr>
          <w:rFonts w:ascii="Times New Roman" w:hAnsi="Times New Roman"/>
          <w:sz w:val="24"/>
          <w:szCs w:val="24"/>
        </w:rPr>
        <w:br/>
        <w:t>w porozumieniu z Wykonawcą wskaże instalację zastępczą bez zmiany ustalonego wynagrodzenia do której Wykonawca będzie miał obowiązek dostarczyć odpady.</w:t>
      </w:r>
    </w:p>
    <w:p w14:paraId="77BFD718" w14:textId="71864070"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Przyjmowanie odpadów do Zakładu Mechaniczno-Biologicznego Przetwarzania Odpadów Komunalnych w Stalowej Woli od Wykonawcy usługi odbierania i transportu odpadów są określone w Regulaminie ZMBPOK, do którego podmioty korzystające z jego usług są zobowiązane się stosować, a który to Regulamin dostępny jest na stronie www.mzk-stalowa-wola.pl.</w:t>
      </w:r>
    </w:p>
    <w:p w14:paraId="02D8A1CF"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 xml:space="preserve">W Gminie Gorzyce prowadzone jest selektywne zbieranie odpadów komunalnych zgodnie z zapisami regulaminu utrzymania czystości i porządku na terenie Gminy Gorzyce oraz uchwale w sprawie określenia szczegółowego sposobu i zakresu </w:t>
      </w:r>
      <w:r w:rsidRPr="00A41014">
        <w:rPr>
          <w:rFonts w:ascii="Times New Roman" w:hAnsi="Times New Roman"/>
          <w:sz w:val="24"/>
          <w:szCs w:val="24"/>
        </w:rPr>
        <w:lastRenderedPageBreak/>
        <w:t>świadczenia usług w zakresie odbierania odpadów komunalnych od właścicieli nieruchomości zagospodarowania tych odpadów.</w:t>
      </w:r>
    </w:p>
    <w:p w14:paraId="593B3DFE"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W ramach zamówienia Wykonawca zobowiązany jest odebrać następujące rodzaje odpadów komunalnych:</w:t>
      </w:r>
    </w:p>
    <w:p w14:paraId="0B5458F7"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zmieszane odpady komunalne;</w:t>
      </w:r>
    </w:p>
    <w:p w14:paraId="526373CE"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szCs w:val="24"/>
        </w:rPr>
        <w:t>odpady zebrane selektywnie z podziałem na następujące frakcje:</w:t>
      </w:r>
    </w:p>
    <w:p w14:paraId="25480EC4"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papieru i tektury;</w:t>
      </w:r>
    </w:p>
    <w:p w14:paraId="26C09E4D"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szkła;</w:t>
      </w:r>
    </w:p>
    <w:p w14:paraId="22CCE2D8"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opakowań wielomateriałowych;</w:t>
      </w:r>
    </w:p>
    <w:p w14:paraId="11D69A0A"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tworzywa sztucznego;</w:t>
      </w:r>
    </w:p>
    <w:p w14:paraId="1E22A3EC"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metali;</w:t>
      </w:r>
    </w:p>
    <w:p w14:paraId="70654BCD"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bioodpadów;</w:t>
      </w:r>
    </w:p>
    <w:p w14:paraId="23BCD1CE"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przeterminowanych leków i chemikaliów;</w:t>
      </w:r>
    </w:p>
    <w:p w14:paraId="3A5412AB"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zużytych baterii i akumulatorów;</w:t>
      </w:r>
    </w:p>
    <w:p w14:paraId="69009ED4"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zużytego sprzętu elektrycznego i elektronicznego;</w:t>
      </w:r>
    </w:p>
    <w:p w14:paraId="529EECB1"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mebli i innych odpadów wielkogabarytowych;</w:t>
      </w:r>
    </w:p>
    <w:p w14:paraId="40CE9484"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zużytych opon;</w:t>
      </w:r>
    </w:p>
    <w:p w14:paraId="37A6C05D"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popiołu;</w:t>
      </w:r>
    </w:p>
    <w:p w14:paraId="388D21EA"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odpady niebezpieczne;</w:t>
      </w:r>
    </w:p>
    <w:p w14:paraId="6DD4E10F"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odpady budowlane i rozbiórkowe;</w:t>
      </w:r>
    </w:p>
    <w:p w14:paraId="330C5327"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odpady tekstyliów i odzieży;</w:t>
      </w:r>
    </w:p>
    <w:p w14:paraId="03862E8F"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05B4B93B" w14:textId="77777777" w:rsidR="00A41014" w:rsidRDefault="00A41014" w:rsidP="00A41014">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Minimalne częstotliwości odbioru poszczególnych rodzajów odpadów komunalnych z terenu nieruchomości zamieszkałych:</w:t>
      </w:r>
    </w:p>
    <w:p w14:paraId="77A04823"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 xml:space="preserve">odpady  zmieszane: </w:t>
      </w:r>
    </w:p>
    <w:p w14:paraId="2FB770D7"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w:t>
      </w:r>
    </w:p>
    <w:p w14:paraId="40CDA83E"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kwiecień – październik raz na dwa tygodnie,</w:t>
      </w:r>
    </w:p>
    <w:p w14:paraId="5466E0F5"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listopad – marzec raz w miesiącu;</w:t>
      </w:r>
    </w:p>
    <w:p w14:paraId="1A5CE54A"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wielorodzinnej – dwa razy w tygodniu;</w:t>
      </w:r>
    </w:p>
    <w:p w14:paraId="2EE01D31"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bioodpady stanowiące odpady komunalne:</w:t>
      </w:r>
    </w:p>
    <w:p w14:paraId="7B0F54F1"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w:t>
      </w:r>
    </w:p>
    <w:p w14:paraId="25BBF651"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kwiecień – październik raz na dwa tygodnie,</w:t>
      </w:r>
    </w:p>
    <w:p w14:paraId="30F75F68" w14:textId="77777777" w:rsidR="00A41014" w:rsidRDefault="00A41014" w:rsidP="00A41014">
      <w:pPr>
        <w:pStyle w:val="Akapitzlist1"/>
        <w:numPr>
          <w:ilvl w:val="3"/>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w miesiącach listopad – marzec raz w miesiącu;</w:t>
      </w:r>
    </w:p>
    <w:p w14:paraId="39B412C9" w14:textId="77777777" w:rsidR="00A41014" w:rsidRP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 xml:space="preserve">w zabudowie </w:t>
      </w:r>
      <w:r>
        <w:rPr>
          <w:rFonts w:ascii="Times New Roman" w:hAnsi="Times New Roman"/>
          <w:color w:val="000000"/>
          <w:sz w:val="24"/>
          <w:szCs w:val="24"/>
          <w:lang w:eastAsia="pl-PL"/>
        </w:rPr>
        <w:t>wielorodzinnej – raz na tydzień;</w:t>
      </w:r>
    </w:p>
    <w:p w14:paraId="19298BB7" w14:textId="05A281FD" w:rsidR="00A41014" w:rsidRDefault="00A41014" w:rsidP="00A41014">
      <w:pPr>
        <w:pStyle w:val="Akapitzlist1"/>
        <w:tabs>
          <w:tab w:val="left" w:pos="426"/>
        </w:tabs>
        <w:spacing w:after="0" w:line="240" w:lineRule="auto"/>
        <w:ind w:left="2160"/>
        <w:jc w:val="both"/>
        <w:rPr>
          <w:rFonts w:ascii="Times New Roman" w:hAnsi="Times New Roman"/>
          <w:sz w:val="24"/>
          <w:szCs w:val="24"/>
        </w:rPr>
      </w:pPr>
      <w:r w:rsidRPr="00A41014">
        <w:rPr>
          <w:rFonts w:ascii="Times New Roman" w:hAnsi="Times New Roman"/>
          <w:color w:val="000000"/>
          <w:sz w:val="24"/>
          <w:szCs w:val="24"/>
          <w:lang w:eastAsia="pl-PL"/>
        </w:rPr>
        <w:t>lub na bieżąco w punkcie selektywnej zbiórki odpadów komunalnych;</w:t>
      </w:r>
    </w:p>
    <w:p w14:paraId="07A741E5"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papieru i tektury, szkła, opakowań wielomateriałowych, tworzywa sztucznego i metali:</w:t>
      </w:r>
    </w:p>
    <w:p w14:paraId="0E9888A9" w14:textId="77777777" w:rsid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w zabudowie jednorodzinnej – raz w miesiącu;</w:t>
      </w:r>
    </w:p>
    <w:p w14:paraId="25F70A40" w14:textId="77777777" w:rsidR="00A41014" w:rsidRPr="00A41014" w:rsidRDefault="00A41014" w:rsidP="00A41014">
      <w:pPr>
        <w:pStyle w:val="Akapitzlist1"/>
        <w:numPr>
          <w:ilvl w:val="2"/>
          <w:numId w:val="23"/>
        </w:numPr>
        <w:tabs>
          <w:tab w:val="left" w:pos="426"/>
        </w:tabs>
        <w:spacing w:after="0" w:line="240" w:lineRule="auto"/>
        <w:ind w:hanging="317"/>
        <w:jc w:val="both"/>
        <w:rPr>
          <w:rFonts w:ascii="Times New Roman" w:hAnsi="Times New Roman"/>
          <w:sz w:val="24"/>
          <w:szCs w:val="24"/>
        </w:rPr>
      </w:pPr>
      <w:r w:rsidRPr="00A41014">
        <w:rPr>
          <w:rFonts w:ascii="Times New Roman" w:hAnsi="Times New Roman"/>
          <w:color w:val="000000"/>
          <w:sz w:val="24"/>
          <w:szCs w:val="24"/>
          <w:lang w:eastAsia="pl-PL"/>
        </w:rPr>
        <w:t xml:space="preserve">w zabudowie </w:t>
      </w:r>
      <w:r>
        <w:rPr>
          <w:rFonts w:ascii="Times New Roman" w:hAnsi="Times New Roman"/>
          <w:color w:val="000000"/>
          <w:sz w:val="24"/>
          <w:szCs w:val="24"/>
          <w:lang w:eastAsia="pl-PL"/>
        </w:rPr>
        <w:t xml:space="preserve">wielorodzinnej – raz na tydzień; </w:t>
      </w:r>
    </w:p>
    <w:p w14:paraId="5DA6E22E" w14:textId="1150F499" w:rsidR="00A41014" w:rsidRDefault="00A41014" w:rsidP="00A41014">
      <w:pPr>
        <w:pStyle w:val="Akapitzlist1"/>
        <w:tabs>
          <w:tab w:val="left" w:pos="426"/>
        </w:tabs>
        <w:spacing w:after="0" w:line="240" w:lineRule="auto"/>
        <w:ind w:left="2160"/>
        <w:jc w:val="both"/>
        <w:rPr>
          <w:rFonts w:ascii="Times New Roman" w:hAnsi="Times New Roman"/>
          <w:sz w:val="24"/>
          <w:szCs w:val="24"/>
        </w:rPr>
      </w:pPr>
      <w:r w:rsidRPr="00A41014">
        <w:rPr>
          <w:rFonts w:ascii="Times New Roman" w:hAnsi="Times New Roman"/>
          <w:color w:val="000000"/>
          <w:sz w:val="24"/>
          <w:szCs w:val="24"/>
          <w:lang w:eastAsia="pl-PL"/>
        </w:rPr>
        <w:t>lub na bieżąco w gminnym punkcie selektywnej zbiórki odpadów;</w:t>
      </w:r>
    </w:p>
    <w:p w14:paraId="2F11CB76"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przeterminowanych leków i chemikaliów, zużytych baterii i akumulatorów oraz zużytego sprzętu elektrycznego i elektronicznego – cztery razy w roku – po uprzednim zgłoszeniu lub na bieżąco w punkcie selektywnej zbiórki odpadów komunalnych;</w:t>
      </w:r>
    </w:p>
    <w:p w14:paraId="1F5B042D"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 xml:space="preserve">odpady: mebli i innych odpadów wielkogabarytowych oraz opon - cztery razy w roku – po uprzednim zgłoszeniu lub na bieżąco w punkcie selektywnej zbiórki odpadów komunalnych; </w:t>
      </w:r>
    </w:p>
    <w:p w14:paraId="44DF27F7"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lastRenderedPageBreak/>
        <w:t>odpady popiołu stanowiące odpady komunalne należy gromadzić wyłącznie w workach lub kontenerach, który odbierany będzie w okresie od 1 października do 30 kwietnia - raz w miesiącu lub oddawać do gminnego punktu selektywnego zbierania odpadów komunalnych,</w:t>
      </w:r>
    </w:p>
    <w:p w14:paraId="4309E275"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niebezpieczne należy oddawać do punktu selektywnej zbiórki odpadów komunalnych;</w:t>
      </w:r>
    </w:p>
    <w:p w14:paraId="37FC8C99"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budowlane i rozbiórkowe należy oddawać do punktu selektywnej zbiórki odpadów komunalnych;</w:t>
      </w:r>
    </w:p>
    <w:p w14:paraId="412BEA8A"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tekstyliów i odzieży należy oddawać do punktu selektywnej zbiórki odpadów komunalnych;</w:t>
      </w:r>
    </w:p>
    <w:p w14:paraId="7BC0EBFA" w14:textId="77777777" w:rsidR="00A41014" w:rsidRDefault="00A41014" w:rsidP="00A41014">
      <w:pPr>
        <w:pStyle w:val="Akapitzlist1"/>
        <w:numPr>
          <w:ilvl w:val="1"/>
          <w:numId w:val="23"/>
        </w:numPr>
        <w:tabs>
          <w:tab w:val="left" w:pos="426"/>
        </w:tabs>
        <w:spacing w:after="0" w:line="240" w:lineRule="auto"/>
        <w:jc w:val="both"/>
        <w:rPr>
          <w:rFonts w:ascii="Times New Roman" w:hAnsi="Times New Roman"/>
          <w:sz w:val="24"/>
          <w:szCs w:val="24"/>
        </w:rPr>
      </w:pPr>
      <w:r w:rsidRPr="00A41014">
        <w:rPr>
          <w:rFonts w:ascii="Times New Roman" w:hAnsi="Times New Roman"/>
          <w:color w:val="000000"/>
          <w:sz w:val="24"/>
          <w:szCs w:val="24"/>
          <w:lang w:eastAsia="pl-PL"/>
        </w:rPr>
        <w:t>odpady  niekwalifikujące  się  do  odpadów  medycznych  powstałych  w gospodarstwie domowym w wyniku przyjmowania produktów leczniczych w formie  iniekcji  i  prowadzenia  monitoringu  poziomu  substancji  we  krwi,  w szczególności  igieł  i  strzykawek należy oddawać do punktu selektywnej zbiórki odpadów komunalnych.</w:t>
      </w:r>
    </w:p>
    <w:p w14:paraId="07A3CC60"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A41014">
        <w:rPr>
          <w:rFonts w:ascii="Times New Roman" w:hAnsi="Times New Roman"/>
          <w:sz w:val="24"/>
        </w:rPr>
        <w:t>Wykonawca jest zobowiązany do:</w:t>
      </w:r>
    </w:p>
    <w:p w14:paraId="35FB80AE"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rPr>
        <w:t>wykonania dodatkowego odbioru odpadów komunalnych, poza częstotliwością wynikającą z harmonogramu, w dniu poprzedzającym Święta Bożego Narodzenia oraz Święta Wielkanocne, a także w pierwszym dniu niebędącym dniem wolnym po tych świętach;</w:t>
      </w:r>
    </w:p>
    <w:p w14:paraId="6CE48EC7"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rPr>
        <w:t>stosowania się do granicznych (minimalnych) zapisów harmonogramu odbioru odpadów, a także zobowiązany jest do monitorowania stanu zapełnienia pojemników na nieruchomościach w zabudowie wielorodzinnej i dopasowywania częstotliwości ich opróżniania w taki sposób, aby nie dopuszczać do przepełnia się tych pojemników i zalegania przy nich odpadów.</w:t>
      </w:r>
    </w:p>
    <w:p w14:paraId="2A973796"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lang w:eastAsia="pl-PL"/>
        </w:rPr>
        <w:t xml:space="preserve">Wykonawca jest zobowiązany do </w:t>
      </w:r>
      <w:r w:rsidRPr="00E01971">
        <w:rPr>
          <w:rFonts w:ascii="Times New Roman" w:hAnsi="Times New Roman"/>
          <w:sz w:val="24"/>
          <w:szCs w:val="24"/>
        </w:rPr>
        <w:t xml:space="preserve">odbioru i transportu odpadów komunalnych zgromadzonych w Punkcie Selektywnej Zbiórki Odpadów Komunalnych (PSZOK) w Gorzycach przy ul. Wrzawskiej 9. Odbiór odpadów będzie odbywał się każdorazowo w terminie dwóch dni roboczych licząc od dnia otrzymania zgłoszenia od operatora PSZOK-u. </w:t>
      </w:r>
    </w:p>
    <w:p w14:paraId="1FCDBF4C"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jest zobowiązany do odbioru i transportu przeterminowanych leków z specjalnych pojemników ustawionych w wyznaczonych aptekach.</w:t>
      </w:r>
    </w:p>
    <w:p w14:paraId="5AD7EB52"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do odbierania odpadów z poszczególnych nieruchomości w ustalonych w harmonogramie usuwania odpadów komunalnych terminach  z zastrzeżeniem, że odbiór w/w odpadów musi odbywać się od poniedziałku do soboty w godzinach 7.00 – </w:t>
      </w:r>
      <w:r w:rsidR="00E01971">
        <w:rPr>
          <w:rFonts w:ascii="Times New Roman" w:hAnsi="Times New Roman"/>
          <w:sz w:val="24"/>
          <w:szCs w:val="24"/>
        </w:rPr>
        <w:t xml:space="preserve">… </w:t>
      </w:r>
      <w:r w:rsidRPr="00E01971">
        <w:rPr>
          <w:rFonts w:ascii="Times New Roman" w:hAnsi="Times New Roman"/>
          <w:sz w:val="24"/>
          <w:szCs w:val="24"/>
        </w:rPr>
        <w:t>.00. Ponadto w przypadku zgłoszenia przez pracowników Urzędu Gminy Gorzyce zalegania odpadów w miejscach odbioru objętych zamówieniem Wykonawca jest zobowiązany do ich odebrania w terminie 12 godzin od momentu zgłoszenia.</w:t>
      </w:r>
    </w:p>
    <w:p w14:paraId="4B87961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 przypadku zabudowy wielorodzinnej Wykonawca będzie odbierał odpady z miejsc wskazanych przez zarządców nieruchomości.</w:t>
      </w:r>
    </w:p>
    <w:p w14:paraId="59F04C8D"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Nieprawidłowości w segregowaniu odpadów komunalnych nie zwalniają Wykonawcy od odbierania wystawionych do odbioru odpadów. W przypadku niedopełnienia przez właściciela nieruchomości obowiązku w zakresie selektywnego zbierania odpadów komunalnych, Wykonawca zobowiązany jest do przyjmowania ich jako zmieszane odpady komunalne i niezwłocznie powiadamia o takim fakcie Zamawiającego oraz właściciela nieruchomości.</w:t>
      </w:r>
    </w:p>
    <w:p w14:paraId="30CB27A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Odbioru odpadów należy dokonywać przy pomocy różnych samochodów dla poszczególnych frakcji odpadów w sposób zapobiegający ich zmieszaniu. Odbiór </w:t>
      </w:r>
      <w:r w:rsidRPr="00E01971">
        <w:rPr>
          <w:rFonts w:ascii="Times New Roman" w:hAnsi="Times New Roman"/>
          <w:sz w:val="24"/>
          <w:szCs w:val="24"/>
        </w:rPr>
        <w:lastRenderedPageBreak/>
        <w:t>będzie prowadzony w sposób ciągły, niezakłócający spoczynku nocnego oraz niezależ</w:t>
      </w:r>
      <w:r w:rsidR="00E01971">
        <w:rPr>
          <w:rFonts w:ascii="Times New Roman" w:hAnsi="Times New Roman"/>
          <w:sz w:val="24"/>
          <w:szCs w:val="24"/>
        </w:rPr>
        <w:t>nie od warunków atmosferycznych.</w:t>
      </w:r>
    </w:p>
    <w:p w14:paraId="2D021DEC" w14:textId="77777777" w:rsidR="00E01971" w:rsidRDefault="00A41014" w:rsidP="00E01971">
      <w:pPr>
        <w:pStyle w:val="Akapitzlist1"/>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Zamawiający wymaga, aby wszystkie pojazdy stosowane do realizacji zamówienia spełniały co najmniej normę spalin EURO 5.</w:t>
      </w:r>
    </w:p>
    <w:p w14:paraId="17B9CB61"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Wykonawcy ponadto: </w:t>
      </w:r>
    </w:p>
    <w:p w14:paraId="7D7881CB"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mieszania selektywnie zebranych odpadów komunalnych ze zmieszanymi odpadami komunalnymi zebranymi od mieszkańców;</w:t>
      </w:r>
    </w:p>
    <w:p w14:paraId="7EA83DE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mieszania ze sobą poszczególnych frakcji zebranych odpadów komunalnych;</w:t>
      </w:r>
    </w:p>
    <w:p w14:paraId="59523575"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nakazuje się zabezpieczenie przewożonych odpadów przed wysypaniem w trakcie transportu;</w:t>
      </w:r>
    </w:p>
    <w:p w14:paraId="24A5F304"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zakazuje się w czasie prowadzenia odbioru odpadów od właścicieli nieruchomości zamieszkałych odbioru odpadów od właścicieli nieruchomości niezamieszkałych.</w:t>
      </w:r>
    </w:p>
    <w:p w14:paraId="19039FEE"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przygotować (przed podpisaniem umowy) harmonogram odbioru odpadów komunalnych, zgodny z częstotliwością ich odbioru wymienioną w ust. 8. Wykonawca obowiązany jest uwzględnić uwagi Zamawiającego do przedłożonego harmonogramu. Do czasu uzgodnienia z Zamawiającym harmonogramu Wykonawca zobowiązany jest do zachowania częstotliwości odbioru odpadów komunalnych zgodnie z Regulaminem utrzymania czystości i porządku na terenie Gminy Gorzyce (Dz. Urz. Woj. </w:t>
      </w:r>
      <w:proofErr w:type="spellStart"/>
      <w:r w:rsidRPr="00E01971">
        <w:rPr>
          <w:rFonts w:ascii="Times New Roman" w:hAnsi="Times New Roman"/>
          <w:sz w:val="24"/>
          <w:szCs w:val="24"/>
        </w:rPr>
        <w:t>Podk</w:t>
      </w:r>
      <w:proofErr w:type="spellEnd"/>
      <w:r w:rsidRPr="00E01971">
        <w:rPr>
          <w:rFonts w:ascii="Times New Roman" w:hAnsi="Times New Roman"/>
          <w:sz w:val="24"/>
          <w:szCs w:val="24"/>
        </w:rPr>
        <w:t xml:space="preserve">. z 2021 r., poz. 2886). </w:t>
      </w:r>
    </w:p>
    <w:p w14:paraId="196C04FE"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zobowiązany jest poinformować pisemnie każdego właściciela nieruchomości, na której zamieszkują mieszkańcy o harmonogramie odbioru odpadów komunalnych oraz o zmianie tego harmonogramu przed rozpoczęciem realizacji przedmiotu zamówienia.</w:t>
      </w:r>
    </w:p>
    <w:p w14:paraId="12637829"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zobowiązuje się do przekazywania Zamawiającemu, kart przekazania odpadów do miejsca ich odzysku, recyklingu lub unieszkodliwienia.</w:t>
      </w:r>
    </w:p>
    <w:p w14:paraId="3B7B5648"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do przedkładania Zamawiającemu sprawozdań, zgodnych z zapisami art. 9n ustawy z dnia 13 września 1996 r. o utrzymaniu czystości i porządku w gminach (tekst jedn. Dz. U. z 2021 r., poz. 888 z </w:t>
      </w:r>
      <w:proofErr w:type="spellStart"/>
      <w:r w:rsidRPr="00E01971">
        <w:rPr>
          <w:rFonts w:ascii="Times New Roman" w:hAnsi="Times New Roman"/>
          <w:sz w:val="24"/>
          <w:szCs w:val="24"/>
        </w:rPr>
        <w:t>późn</w:t>
      </w:r>
      <w:proofErr w:type="spellEnd"/>
      <w:r w:rsidRPr="00E01971">
        <w:rPr>
          <w:rFonts w:ascii="Times New Roman" w:hAnsi="Times New Roman"/>
          <w:sz w:val="24"/>
          <w:szCs w:val="24"/>
        </w:rPr>
        <w:t>. zm.).</w:t>
      </w:r>
    </w:p>
    <w:p w14:paraId="5CD950EF"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Do obowiązków Wykonawcy należy odbieranie odpadów z zapewnieniem utrzymania odpowiedniego standardu sanitarnego wykonywania usługi oraz ochrony środowiska. Wykonawca zobowiązuje się do porządkowania terenu zanieczyszczonego odpadami i innymi zanieczyszczeniami wysypanymi z pojemników, worków i pojazdów w trakcie realizacji usługi odbioru odpadów. Obowiązek ten powinien być realizowany przy opróżnieniu pojemników i odbiorze worków. Wykonawca winien zabezpieczyć przewożone odpady przed wysypaniem się w trakcie transportu. Wykonawca obowiązany jest do zapewnienia właściwego stanu sanitarnego pojazdów do odbioru i transportu odpadów, w tym mycia i dezynfekcji pojazdów z częstotliwością gwarantującą zapewnienie im właściwego stanu sanitarnego.</w:t>
      </w:r>
    </w:p>
    <w:p w14:paraId="79571BFA"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Wykonawca zobowiązany jest do przestrzegania obowiązujących przepisów, </w:t>
      </w:r>
      <w:r w:rsidRPr="00E01971">
        <w:rPr>
          <w:rFonts w:ascii="Times New Roman" w:hAnsi="Times New Roman"/>
          <w:sz w:val="24"/>
          <w:szCs w:val="24"/>
        </w:rPr>
        <w:br/>
        <w:t>w szczególności uchwały Nr XXXI/551/17 z dnia 5 stycznia 2017 r. Sejmiku Województwa Podkarpackiego w sprawie wykonania Planu Gospodarki Odpadami dla Województwa Podkarpackiego 2022.</w:t>
      </w:r>
    </w:p>
    <w:p w14:paraId="377D511F"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ponosi odpowiedzialność za zniszczenie lub uszkodzenie pojemników należących do właścicieli nieruchomości, powstałych w związku z realizacją przedmiotu zamówienia, na zasadach określonych w Kodeksie cywilnym.</w:t>
      </w:r>
    </w:p>
    <w:p w14:paraId="51A1F8AB"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ma obowiązek:</w:t>
      </w:r>
    </w:p>
    <w:p w14:paraId="378996BD"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zapewnić, aby wszystkie pojazdy wykorzystywane do realizacji przedmiotu zamówienia były wyposażone w urządzenia monitorujące i umożliwiające </w:t>
      </w:r>
      <w:r w:rsidRPr="00E01971">
        <w:rPr>
          <w:rFonts w:ascii="Times New Roman" w:hAnsi="Times New Roman"/>
          <w:sz w:val="24"/>
          <w:szCs w:val="24"/>
        </w:rPr>
        <w:lastRenderedPageBreak/>
        <w:t>automatyczne zapisywanie w nieulotnej pamięci czasu pracy, przebytej drogi pojazdów za pomocą systemu pozycjonowania satelitarnego;</w:t>
      </w:r>
    </w:p>
    <w:p w14:paraId="36529772"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zapewnić pomiar masy pojazdu odbierającego odpady w momencie każdorazowego rozpoczęcia przez ten pojazd odbioru odpadów;</w:t>
      </w:r>
    </w:p>
    <w:p w14:paraId="7E123C58"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zapewnić każdorazowo pomiar masy zbieranych odpadów po zakończeniu przez pojazd o którym mowa pkt 2 odbioru w powiązaniu z systemem określonym w pkt 1 w taki sposób aby zapewnić ich wiarygodność;</w:t>
      </w:r>
    </w:p>
    <w:p w14:paraId="719D0129"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udostępnić Zamawiającemu aplikację (poprzez jej zainstalowanie na wskazanym komputerze w siedzibie Zamawiającego lub umożliwienie pracy w trybie on-line) umożliwiającą bezpośredni i bieżący podgląd danych określonych w pkt 1, 2 i 3 w celu weryfikacji oraz archiwizację danych w formie plików .xls (.txt lub .</w:t>
      </w:r>
      <w:proofErr w:type="spellStart"/>
      <w:r w:rsidRPr="00E01971">
        <w:rPr>
          <w:rFonts w:ascii="Times New Roman" w:hAnsi="Times New Roman"/>
          <w:sz w:val="24"/>
          <w:szCs w:val="24"/>
        </w:rPr>
        <w:t>docx</w:t>
      </w:r>
      <w:proofErr w:type="spellEnd"/>
      <w:r w:rsidRPr="00E01971">
        <w:rPr>
          <w:rFonts w:ascii="Times New Roman" w:hAnsi="Times New Roman"/>
          <w:sz w:val="24"/>
          <w:szCs w:val="24"/>
        </w:rPr>
        <w:t>),</w:t>
      </w:r>
    </w:p>
    <w:p w14:paraId="39727B4D"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każdorazowo do faktury za wykonanie usługi dołączyć dokumenty potwierdzające przebycie przez pojazdy dokonujące odbioru odpadów potwierdzających przebycie danych tras wraz z przypisaniem każdorazowo przebytej trasie masy pojazdu w momencie rozpoczęcia odbioru odpadów, masy pojazdu po zakończeniu odbioru odpadów oraz masy odebranych odpadów.</w:t>
      </w:r>
    </w:p>
    <w:p w14:paraId="2764E5A6"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Zamawiający informuje, że:</w:t>
      </w:r>
    </w:p>
    <w:p w14:paraId="4911E90E"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dane z urządzeń wymienione w ust. 24 są podstawą do usta</w:t>
      </w:r>
      <w:r w:rsidR="00E01971">
        <w:rPr>
          <w:rFonts w:ascii="Times New Roman" w:hAnsi="Times New Roman"/>
          <w:sz w:val="24"/>
          <w:szCs w:val="24"/>
        </w:rPr>
        <w:t>lenia ilości odebranych odpadów;</w:t>
      </w:r>
    </w:p>
    <w:p w14:paraId="074DF28C"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 sytuacjach awaryjnych (brak działania urządzeń wymienionych w ust. 24 pkt 1-3 lub zastosowanie pojazdu nie wyposażonego w te urządzenia) dopuszcza się szacunkowe ustalenie ilości odebranych odpadów przy obecności właściciela nieruchomości (zarządcy danego terenu) i spisaniu stosownego protokołu lub notatki;</w:t>
      </w:r>
    </w:p>
    <w:p w14:paraId="49D94E8C"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wykonanie odbioru w sposób opisany w pkt 2 nie zwalnia Wykonawcy z obowiązku poniesienia stosownych kar umownych.</w:t>
      </w:r>
    </w:p>
    <w:p w14:paraId="20FAF58D"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zobowiązany jest do przeprowadzenia trakcie umowy minimum dwóch akcji edukacyjnych (jedna akcja w ciągu jednego roku) o tematyce odpadów komunalnych. Program edukacji musi zawierać m. in. przedstawienie szczegółowych zasad segregacji odpadów zgodnie z Rozporządzeniem Ministra Środowiska z dnia 29 grudnia 2016 roku w sprawie szczegółowego sposobu selektywnego zbierania wybranych frakcji odpadów.</w:t>
      </w:r>
    </w:p>
    <w:p w14:paraId="40CB8D08"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może wyposażyć nieruchomości w zabudowie jednorodzinnej w worki na odpady komunalne zbierane w sposób selektywny. Wykonawca wraz z harmonogramem odbioru odpadów dostarczy do każdej nieruchomość w zabudowie jednorodzinnej po 1 komplecie worków na gospodarstwo, a w kolejnych miesiącach wymiennie za odebrane worki (bez ponoszenia kosztów przez Zamawiającego). Przez komplet worków rozumie się 1 worek niebieski, 1 worek szary, 1 worek zielony, 1 worek żółty i 1 worek brązowy, każdy worek o pojemności min. 120 l. Wykonawca ma obowiązek bieżącej dystrybucji worków na odpady selektywne. Zamawiający dopuszcza jednorazowe dostarczenie większej ilości worków na odpady selektywne i ich sukcesywne uzupełnianie.</w:t>
      </w:r>
    </w:p>
    <w:p w14:paraId="7451C584"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jest   zobowiązany   do   przekazywania   Zamawiającemu   miesięcznych raportów, opracowanych w oparciu o karty przekazania odpadów, zawierających informacje o:</w:t>
      </w:r>
    </w:p>
    <w:p w14:paraId="6D945FB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ilości odebranych zmieszanych odpadów komunalnych – w jednostkach masy Mg; </w:t>
      </w:r>
    </w:p>
    <w:p w14:paraId="5F230F2E"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 xml:space="preserve">ilości odpadów odebranych selektywnie z podziałem na następujące </w:t>
      </w:r>
      <w:r w:rsidR="00E01971">
        <w:rPr>
          <w:rFonts w:ascii="Times New Roman" w:hAnsi="Times New Roman"/>
          <w:sz w:val="24"/>
          <w:szCs w:val="24"/>
        </w:rPr>
        <w:t>frakcje – w jednostkach masy Mg:</w:t>
      </w:r>
    </w:p>
    <w:p w14:paraId="70EAF376"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lastRenderedPageBreak/>
        <w:t>papieru i tektury;</w:t>
      </w:r>
    </w:p>
    <w:p w14:paraId="7121314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szkła;</w:t>
      </w:r>
    </w:p>
    <w:p w14:paraId="6A949015"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opakowań wielomateriałowych;</w:t>
      </w:r>
    </w:p>
    <w:p w14:paraId="5419A3B9"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tworzywa sztucznego;</w:t>
      </w:r>
    </w:p>
    <w:p w14:paraId="302AD44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metali;</w:t>
      </w:r>
    </w:p>
    <w:p w14:paraId="0302AA0A"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bioodpadów;</w:t>
      </w:r>
    </w:p>
    <w:p w14:paraId="1802CCAE"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przeterminowanych leków i chemikaliów;</w:t>
      </w:r>
    </w:p>
    <w:p w14:paraId="5FE3C04F"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zużytych baterii i akumulatorów;</w:t>
      </w:r>
    </w:p>
    <w:p w14:paraId="392E4AAC"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zużytego sprzętu elektrycznego i elektronicznego;</w:t>
      </w:r>
    </w:p>
    <w:p w14:paraId="5CF09007"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mebli i innych odpadów wielkogabarytowych;</w:t>
      </w:r>
    </w:p>
    <w:p w14:paraId="149A7BB5"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zużytych opon;</w:t>
      </w:r>
    </w:p>
    <w:p w14:paraId="11C37D8F"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popiołu;</w:t>
      </w:r>
    </w:p>
    <w:p w14:paraId="0179C3F7"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odpady niebezpieczne;</w:t>
      </w:r>
    </w:p>
    <w:p w14:paraId="0A08EC2E"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odpady budowlane i rozbiórkowe;</w:t>
      </w:r>
    </w:p>
    <w:p w14:paraId="4322D782"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odpady tekstyliów i odzieży;</w:t>
      </w:r>
    </w:p>
    <w:p w14:paraId="42DC8A1B"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81A20A1"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sposobach zagospodarowania odpadów wymienionych w pkt 1 i 2.</w:t>
      </w:r>
    </w:p>
    <w:p w14:paraId="455F1AEB"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na żądanie Zamawiającego i w formie z nim uzgodnionej, ma obowiązek  przekazywania danych z systemu określonego w ust. 24.</w:t>
      </w:r>
    </w:p>
    <w:p w14:paraId="7B98C81C"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Wykonawca może dodatkowo sporządzić raporty w formie elektronicznej.</w:t>
      </w:r>
    </w:p>
    <w:p w14:paraId="4CB9CAA8" w14:textId="77777777" w:rsidR="00E01971" w:rsidRDefault="00A41014" w:rsidP="00E01971">
      <w:pPr>
        <w:pStyle w:val="Akapitzlist1"/>
        <w:numPr>
          <w:ilvl w:val="0"/>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Wymagania dotyczące zatrudnienia przez Wykonawcę lub podwykonawcę osób na podstawie umowy o pracę:</w:t>
      </w:r>
    </w:p>
    <w:p w14:paraId="182A6818"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Zamawiający wymaga, aby wykonawca wskazał iż osoby wykonujące następujące czynności były zatrudnione na umowę o pracę:</w:t>
      </w:r>
    </w:p>
    <w:p w14:paraId="788EE335"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czynności związane z kierowaniem pojazdami mechanicznymi,</w:t>
      </w:r>
    </w:p>
    <w:p w14:paraId="6D12971B"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czynności związane z bezpośrednim odbiorem odpadów,</w:t>
      </w:r>
    </w:p>
    <w:p w14:paraId="6790959D"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Osoby wykonujące czynności o których mowa w ust. 31 pkt 1 lit.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w:t>
      </w:r>
    </w:p>
    <w:p w14:paraId="75126F74" w14:textId="77777777" w:rsidR="00E01971" w:rsidRDefault="00A41014" w:rsidP="00E01971">
      <w:pPr>
        <w:pStyle w:val="Akapitzlist1"/>
        <w:numPr>
          <w:ilvl w:val="1"/>
          <w:numId w:val="23"/>
        </w:numPr>
        <w:tabs>
          <w:tab w:val="left" w:pos="426"/>
        </w:tabs>
        <w:spacing w:after="0" w:line="240" w:lineRule="auto"/>
        <w:jc w:val="both"/>
        <w:rPr>
          <w:rFonts w:ascii="Times New Roman" w:hAnsi="Times New Roman"/>
          <w:sz w:val="24"/>
          <w:szCs w:val="24"/>
        </w:rPr>
      </w:pPr>
      <w:r w:rsidRPr="00E01971">
        <w:rPr>
          <w:rFonts w:ascii="Times New Roman" w:hAnsi="Times New Roman"/>
          <w:sz w:val="24"/>
          <w:szCs w:val="24"/>
        </w:rPr>
        <w:t>Sposobu dokumentowania i kontroli zatrudnienia osób, o których mowa w art. 95 ust. 1:</w:t>
      </w:r>
    </w:p>
    <w:p w14:paraId="193D1502"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rPr>
        <w:t xml:space="preserve">Wykonawca (lub podwykonawca) z którym zostanie zawarta umowa na realizację zamówienia publicznego dostarczy przed rozpoczęciem usługi oświadczenie wykonawcy o zatrudnieniu osób o których mowa w </w:t>
      </w:r>
      <w:r w:rsidRPr="00E01971">
        <w:rPr>
          <w:rFonts w:ascii="Times New Roman" w:hAnsi="Times New Roman"/>
          <w:sz w:val="24"/>
          <w:szCs w:val="24"/>
        </w:rPr>
        <w:t xml:space="preserve">ust. 31 pkt 1 lit. a-b </w:t>
      </w:r>
      <w:r w:rsidRPr="00E01971">
        <w:rPr>
          <w:rFonts w:ascii="Times New Roman" w:hAnsi="Times New Roman"/>
          <w:sz w:val="24"/>
        </w:rPr>
        <w:t>na podstawie umowy o pracę.</w:t>
      </w:r>
    </w:p>
    <w:p w14:paraId="57721DD2"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rPr>
        <w:t xml:space="preserve">W trakcie realizacji usługi Zamawiający zastrzega sobie prawo do kontroli zatrudnienia osób o których mowa w </w:t>
      </w:r>
      <w:r w:rsidRPr="00E01971">
        <w:rPr>
          <w:rFonts w:ascii="Times New Roman" w:hAnsi="Times New Roman"/>
          <w:sz w:val="24"/>
          <w:szCs w:val="24"/>
        </w:rPr>
        <w:t>ust. 31 pkt 1 lit. a-b</w:t>
      </w:r>
      <w:r w:rsidRPr="00E01971">
        <w:rPr>
          <w:rFonts w:ascii="Times New Roman" w:hAnsi="Times New Roman"/>
          <w:sz w:val="24"/>
        </w:rPr>
        <w:t xml:space="preserve">. </w:t>
      </w:r>
    </w:p>
    <w:p w14:paraId="58E4ECD5"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rPr>
        <w:t xml:space="preserve">Wykonawca w terminie 5 dni na każde żądanie Zamawiającego przedstawi Zamawiającemu poświadczone za zgodność kopie umów o pracę osób zatrudnionych, o których mowa w </w:t>
      </w:r>
      <w:r w:rsidRPr="00E01971">
        <w:rPr>
          <w:rFonts w:ascii="Times New Roman" w:hAnsi="Times New Roman"/>
          <w:sz w:val="24"/>
          <w:szCs w:val="24"/>
        </w:rPr>
        <w:t>ust. 31 pkt 1 lit. a-b</w:t>
      </w:r>
      <w:r w:rsidRPr="00E01971">
        <w:rPr>
          <w:rFonts w:ascii="Times New Roman" w:hAnsi="Times New Roman"/>
          <w:sz w:val="24"/>
        </w:rPr>
        <w:t xml:space="preserve"> wraz kopią formularza ZUS ZUA. Ponadto Wykonawca przedstawi </w:t>
      </w:r>
      <w:r w:rsidRPr="00E01971">
        <w:rPr>
          <w:rFonts w:ascii="Times New Roman" w:hAnsi="Times New Roman"/>
          <w:sz w:val="24"/>
          <w:szCs w:val="24"/>
        </w:rPr>
        <w:t xml:space="preserve">Zamawiającemu druk DRA i do tego załącznik RCA z elektronicznym lub pocztowym dowodem przesłania z którego będzie wynikał dowód </w:t>
      </w:r>
      <w:r w:rsidRPr="00E01971">
        <w:rPr>
          <w:rFonts w:ascii="Times New Roman" w:hAnsi="Times New Roman"/>
          <w:sz w:val="24"/>
          <w:szCs w:val="24"/>
        </w:rPr>
        <w:lastRenderedPageBreak/>
        <w:t>opłacenia składek do ZUS za osoby o których mowa w</w:t>
      </w:r>
      <w:r w:rsidRPr="00E01971">
        <w:rPr>
          <w:rFonts w:ascii="Times New Roman" w:eastAsia="Calibri" w:hAnsi="Times New Roman"/>
          <w:sz w:val="24"/>
          <w:szCs w:val="24"/>
        </w:rPr>
        <w:t xml:space="preserve"> </w:t>
      </w:r>
      <w:r w:rsidRPr="00E01971">
        <w:rPr>
          <w:rFonts w:ascii="Times New Roman" w:hAnsi="Times New Roman"/>
          <w:sz w:val="24"/>
          <w:szCs w:val="24"/>
        </w:rPr>
        <w:t>ust. 31 pkt 1 lit. a-b.</w:t>
      </w:r>
    </w:p>
    <w:p w14:paraId="151806A4" w14:textId="77777777" w:rsidR="00E01971"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 xml:space="preserve">W przypadku wątpliwości, co do treści dokumentów składanych przez Wykonawcę na poczet wykazania spełniania przez wykonawcę wymagań, o których mowa w art. 95 ust. 1 </w:t>
      </w:r>
      <w:proofErr w:type="spellStart"/>
      <w:r w:rsidRPr="00E01971">
        <w:rPr>
          <w:rFonts w:ascii="Times New Roman" w:hAnsi="Times New Roman"/>
          <w:sz w:val="24"/>
          <w:szCs w:val="24"/>
        </w:rPr>
        <w:t>Pzp</w:t>
      </w:r>
      <w:proofErr w:type="spellEnd"/>
      <w:r w:rsidRPr="00E01971">
        <w:rPr>
          <w:rFonts w:ascii="Times New Roman" w:hAnsi="Times New Roman"/>
          <w:sz w:val="24"/>
          <w:szCs w:val="24"/>
        </w:rPr>
        <w:t xml:space="preserve"> Zamawiający zastrzega sobie prawo powiadomienia odpowiednich organów kontrolnych w celu potwierdzenia treści tych dokumentów.</w:t>
      </w:r>
    </w:p>
    <w:p w14:paraId="4F6DB789" w14:textId="55C37AF9" w:rsidR="00A41014" w:rsidRDefault="00A41014" w:rsidP="00E01971">
      <w:pPr>
        <w:pStyle w:val="Akapitzlist1"/>
        <w:numPr>
          <w:ilvl w:val="2"/>
          <w:numId w:val="23"/>
        </w:numPr>
        <w:tabs>
          <w:tab w:val="left" w:pos="426"/>
        </w:tabs>
        <w:spacing w:after="0" w:line="240" w:lineRule="auto"/>
        <w:ind w:hanging="317"/>
        <w:jc w:val="both"/>
        <w:rPr>
          <w:rFonts w:ascii="Times New Roman" w:hAnsi="Times New Roman"/>
          <w:sz w:val="24"/>
          <w:szCs w:val="24"/>
        </w:rPr>
      </w:pPr>
      <w:r w:rsidRPr="00E01971">
        <w:rPr>
          <w:rFonts w:ascii="Times New Roman" w:hAnsi="Times New Roman"/>
          <w:sz w:val="24"/>
          <w:szCs w:val="24"/>
        </w:rPr>
        <w:t>W uzasadnionych przypadkach, nie z przyczyn leżących po stronie wykonawcy, możliwe jest zastąpienie ww. osoby lub osób innymi osobą pod warunkiem, że spełnione zostaną wszystkie powyższe wymagania co do sposobu zatrudnienia na okres realizacji zamówienia określone przez wykonawcę w ofercie.</w:t>
      </w:r>
    </w:p>
    <w:p w14:paraId="4751818A" w14:textId="77777777" w:rsidR="00E01971" w:rsidRPr="00E01971" w:rsidRDefault="00E01971" w:rsidP="00AD7883">
      <w:pPr>
        <w:pStyle w:val="Akapitzlist1"/>
        <w:tabs>
          <w:tab w:val="left" w:pos="426"/>
        </w:tabs>
        <w:spacing w:after="0" w:line="240" w:lineRule="auto"/>
        <w:ind w:left="0"/>
        <w:jc w:val="both"/>
        <w:rPr>
          <w:rFonts w:ascii="Times New Roman" w:hAnsi="Times New Roman"/>
          <w:sz w:val="24"/>
          <w:szCs w:val="24"/>
        </w:rPr>
      </w:pPr>
    </w:p>
    <w:p w14:paraId="47034DF7" w14:textId="77777777" w:rsidR="000276E0" w:rsidRPr="00540D41" w:rsidRDefault="000276E0" w:rsidP="006F5A8A">
      <w:pPr>
        <w:jc w:val="center"/>
        <w:rPr>
          <w:b/>
        </w:rPr>
      </w:pPr>
      <w:r w:rsidRPr="00540D41">
        <w:rPr>
          <w:b/>
        </w:rPr>
        <w:t>§ 2</w:t>
      </w:r>
    </w:p>
    <w:p w14:paraId="64D2D944" w14:textId="77777777" w:rsidR="000276E0" w:rsidRPr="00540D41" w:rsidRDefault="000276E0" w:rsidP="000B34E7">
      <w:pPr>
        <w:spacing w:after="120"/>
        <w:jc w:val="center"/>
        <w:rPr>
          <w:b/>
        </w:rPr>
      </w:pPr>
      <w:r w:rsidRPr="00540D41">
        <w:rPr>
          <w:b/>
        </w:rPr>
        <w:t>Termin realizacji przedmiotu umowy</w:t>
      </w:r>
    </w:p>
    <w:p w14:paraId="55D1BD1F" w14:textId="7A0725EE" w:rsidR="00FD03C1" w:rsidRPr="00540D41" w:rsidRDefault="00FD03C1" w:rsidP="00FD03C1">
      <w:pPr>
        <w:jc w:val="both"/>
      </w:pPr>
      <w:r w:rsidRPr="00540D41">
        <w:t>Realizacja przedmiotu umowy odbywać się będzie od dnia 01</w:t>
      </w:r>
      <w:r w:rsidR="00C57090">
        <w:t xml:space="preserve"> </w:t>
      </w:r>
      <w:r w:rsidR="00E01971">
        <w:t>stycznia</w:t>
      </w:r>
      <w:r w:rsidR="00C57090">
        <w:t xml:space="preserve"> </w:t>
      </w:r>
      <w:r w:rsidR="00540D41">
        <w:t>20</w:t>
      </w:r>
      <w:r w:rsidR="005871AB">
        <w:t>2</w:t>
      </w:r>
      <w:r w:rsidR="00E01971">
        <w:t>2</w:t>
      </w:r>
      <w:r w:rsidRPr="00540D41">
        <w:t xml:space="preserve"> r. do </w:t>
      </w:r>
      <w:r w:rsidR="00C57090">
        <w:t xml:space="preserve">31 grudnia </w:t>
      </w:r>
      <w:r w:rsidRPr="00540D41">
        <w:t>20</w:t>
      </w:r>
      <w:r w:rsidR="00540D41">
        <w:t>2</w:t>
      </w:r>
      <w:r w:rsidR="00E01971">
        <w:t>3</w:t>
      </w:r>
      <w:r w:rsidRPr="00540D41">
        <w:t xml:space="preserve"> r.</w:t>
      </w:r>
      <w:r w:rsidR="00C57090">
        <w:t xml:space="preserve">, tj. przez okres </w:t>
      </w:r>
      <w:r w:rsidR="00E01971">
        <w:t>24 miesięcy</w:t>
      </w:r>
      <w:r w:rsidR="005871AB">
        <w:t>.</w:t>
      </w:r>
    </w:p>
    <w:p w14:paraId="1A9DB393" w14:textId="77777777" w:rsidR="00604AA2" w:rsidRPr="00540D41" w:rsidRDefault="00604AA2" w:rsidP="000B34E7">
      <w:pPr>
        <w:rPr>
          <w:b/>
        </w:rPr>
      </w:pPr>
    </w:p>
    <w:p w14:paraId="2EFEC3C1" w14:textId="77777777" w:rsidR="00745C04" w:rsidRPr="00540D41" w:rsidRDefault="00745C04" w:rsidP="00B52A28">
      <w:pPr>
        <w:jc w:val="center"/>
        <w:rPr>
          <w:b/>
        </w:rPr>
      </w:pPr>
      <w:r w:rsidRPr="00540D41">
        <w:rPr>
          <w:b/>
        </w:rPr>
        <w:t>§ 3</w:t>
      </w:r>
    </w:p>
    <w:p w14:paraId="7EA8832C" w14:textId="77777777" w:rsidR="00951DAE" w:rsidRPr="00540D41" w:rsidRDefault="00745C04" w:rsidP="000B34E7">
      <w:pPr>
        <w:spacing w:after="120"/>
        <w:jc w:val="center"/>
        <w:rPr>
          <w:b/>
        </w:rPr>
      </w:pPr>
      <w:r w:rsidRPr="00540D41">
        <w:rPr>
          <w:b/>
        </w:rPr>
        <w:t>Oświadczenia</w:t>
      </w:r>
      <w:r w:rsidR="00951DAE" w:rsidRPr="00540D41">
        <w:rPr>
          <w:b/>
        </w:rPr>
        <w:t xml:space="preserve"> i obowiązki</w:t>
      </w:r>
      <w:r w:rsidRPr="00540D41">
        <w:rPr>
          <w:b/>
        </w:rPr>
        <w:t xml:space="preserve"> Wykonawcy</w:t>
      </w:r>
    </w:p>
    <w:p w14:paraId="7A38EF0A" w14:textId="77777777" w:rsidR="00FD03C1" w:rsidRPr="00540D41" w:rsidRDefault="00FD03C1" w:rsidP="0025259C">
      <w:pPr>
        <w:pStyle w:val="Akapitzlist"/>
        <w:numPr>
          <w:ilvl w:val="0"/>
          <w:numId w:val="3"/>
        </w:numPr>
        <w:ind w:left="426" w:hanging="426"/>
        <w:jc w:val="both"/>
      </w:pPr>
      <w:r w:rsidRPr="00540D41">
        <w:t>Wykonawca oświadcza, że posiada niezbędne uprawnienia wymagane przez przepisy prawa oraz potencjał techniczny i osobowy w celu prawidłowego wykonania przedmiotu umowy.</w:t>
      </w:r>
    </w:p>
    <w:p w14:paraId="753756A7" w14:textId="04087604" w:rsidR="00FD03C1" w:rsidRPr="00540D41" w:rsidRDefault="00FD03C1" w:rsidP="0025259C">
      <w:pPr>
        <w:pStyle w:val="Akapitzlist"/>
        <w:numPr>
          <w:ilvl w:val="0"/>
          <w:numId w:val="3"/>
        </w:numPr>
        <w:ind w:left="426" w:hanging="426"/>
        <w:jc w:val="both"/>
      </w:pPr>
      <w:r w:rsidRPr="00540D41">
        <w:t xml:space="preserve">Wykonawca zobowiązuje się do wykonania przedmiotu umowy zgodnie z obowiązującymi przepisami prawa, specyfikacją warunków zamówienia </w:t>
      </w:r>
      <w:r w:rsidR="00EA7073">
        <w:br/>
      </w:r>
      <w:r w:rsidRPr="00540D41">
        <w:t>z zachowaniem należytej staranności wymaganej od profesjonalisty.</w:t>
      </w:r>
    </w:p>
    <w:p w14:paraId="4721F9B8" w14:textId="77777777" w:rsidR="005871AB" w:rsidRDefault="00FD03C1" w:rsidP="005871AB">
      <w:pPr>
        <w:pStyle w:val="Akapitzlist"/>
        <w:numPr>
          <w:ilvl w:val="0"/>
          <w:numId w:val="3"/>
        </w:numPr>
        <w:ind w:left="426" w:hanging="426"/>
        <w:jc w:val="both"/>
      </w:pPr>
      <w:r w:rsidRPr="00540D41">
        <w:t>Wszystkie odpady zebrane z terenu Gminy Gorzyce Wykonawca zobowiązany jest zagospodarować zgodnie z obowiązującymi przepisami, w szczególności zgodnie z uchwałą Sejmiku Województwa Podkarpackiego w sprawie wykonania Planu Gospodarki Odpadami dla Województwa Podkarpackiego</w:t>
      </w:r>
      <w:r w:rsidR="00540D41">
        <w:t xml:space="preserve"> 2022</w:t>
      </w:r>
      <w:r w:rsidRPr="00540D41">
        <w:t>.</w:t>
      </w:r>
    </w:p>
    <w:p w14:paraId="670446F7" w14:textId="118BA100" w:rsidR="00FD03C1" w:rsidRPr="00540D41" w:rsidRDefault="005871AB" w:rsidP="005871AB">
      <w:pPr>
        <w:pStyle w:val="Akapitzlist"/>
        <w:numPr>
          <w:ilvl w:val="0"/>
          <w:numId w:val="3"/>
        </w:numPr>
        <w:ind w:left="426" w:hanging="426"/>
        <w:jc w:val="both"/>
      </w:pPr>
      <w:r w:rsidRPr="005871AB">
        <w:rPr>
          <w:lang w:eastAsia="en-US"/>
        </w:rPr>
        <w:t xml:space="preserve">Szczegółowy zakres przedmiotu zamówienia obejmuje odbiór i transport wszystkich zebranych z nieruchomości zamieszkałych na terenie Gminy Gorzyce odpadów komunalnych objętych przedmiotem zamówienia do Zakładu Mechaniczno-Biologicznego Przetwarzania Odpadów Komunalnych w Stalowej Woli, pełniącego funkcję Instalacji Komunalnej Przetwarzania Odpadów Komunalnych, zgodnie </w:t>
      </w:r>
      <w:r>
        <w:rPr>
          <w:lang w:eastAsia="en-US"/>
        </w:rPr>
        <w:br/>
      </w:r>
      <w:r w:rsidRPr="005871AB">
        <w:rPr>
          <w:lang w:eastAsia="en-US"/>
        </w:rPr>
        <w:t>z porozumieniem międzygminnym n</w:t>
      </w:r>
      <w:r>
        <w:rPr>
          <w:lang w:eastAsia="en-US"/>
        </w:rPr>
        <w:t>r GO-I.031.12.2020 Prezydenta M</w:t>
      </w:r>
      <w:r w:rsidRPr="005871AB">
        <w:rPr>
          <w:lang w:eastAsia="en-US"/>
        </w:rPr>
        <w:t>iasta Stalowej Woli, zawartym w dniu 27.08.2020 r. pomiędzy Gminą Stalowa Wola a Gminą Gorzyce (Dz. U. Woj. Podkarpackiego z 2020 r. poz. 3459).</w:t>
      </w:r>
    </w:p>
    <w:p w14:paraId="68ACE65A" w14:textId="77777777" w:rsidR="00B52A28" w:rsidRPr="00540D41" w:rsidRDefault="00B52A28" w:rsidP="00B52A28">
      <w:pPr>
        <w:pStyle w:val="Akapitzlist"/>
        <w:ind w:left="426"/>
        <w:jc w:val="both"/>
      </w:pPr>
    </w:p>
    <w:p w14:paraId="4C0E0AE6" w14:textId="77777777" w:rsidR="00C214D7" w:rsidRPr="00540D41" w:rsidRDefault="00C214D7" w:rsidP="00B52A28">
      <w:pPr>
        <w:jc w:val="center"/>
        <w:rPr>
          <w:b/>
        </w:rPr>
      </w:pPr>
      <w:r w:rsidRPr="00540D41">
        <w:rPr>
          <w:b/>
        </w:rPr>
        <w:t xml:space="preserve">§ </w:t>
      </w:r>
      <w:r w:rsidR="006F5A8A" w:rsidRPr="00540D41">
        <w:rPr>
          <w:b/>
        </w:rPr>
        <w:t>4</w:t>
      </w:r>
    </w:p>
    <w:p w14:paraId="51C4EB3A" w14:textId="77777777" w:rsidR="00C214D7" w:rsidRPr="00540D41" w:rsidRDefault="00C7039C" w:rsidP="005927E3">
      <w:pPr>
        <w:spacing w:after="120"/>
        <w:jc w:val="center"/>
        <w:rPr>
          <w:b/>
        </w:rPr>
      </w:pPr>
      <w:r w:rsidRPr="00540D41">
        <w:rPr>
          <w:b/>
        </w:rPr>
        <w:t>Raporty i sprawozdania</w:t>
      </w:r>
    </w:p>
    <w:p w14:paraId="51E74839" w14:textId="2EFCA9DE" w:rsidR="005927E3" w:rsidRPr="005927E3" w:rsidRDefault="005927E3"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Wykonawca jest   zobowiązany   do   przekazywania   Zamawiającemu   miesięcznych raportów, opracowanych w oparciu o karty przekazania odpa</w:t>
      </w:r>
      <w:r w:rsidR="00057350">
        <w:rPr>
          <w:rFonts w:ascii="Times New Roman" w:hAnsi="Times New Roman"/>
          <w:sz w:val="24"/>
          <w:szCs w:val="24"/>
        </w:rPr>
        <w:t xml:space="preserve">dów, zawierających informacje o </w:t>
      </w:r>
      <w:r w:rsidRPr="005927E3">
        <w:rPr>
          <w:rFonts w:ascii="Times New Roman" w:hAnsi="Times New Roman"/>
          <w:sz w:val="24"/>
          <w:szCs w:val="24"/>
        </w:rPr>
        <w:t xml:space="preserve">ilości odebranych zmieszanych odpadów komunalnych – w jednostkach masy Mg; </w:t>
      </w:r>
    </w:p>
    <w:p w14:paraId="11F77CC5" w14:textId="3E5AAF0C" w:rsidR="00253BC1" w:rsidRPr="00253BC1" w:rsidRDefault="00253BC1" w:rsidP="00253BC1">
      <w:pPr>
        <w:pStyle w:val="Akapitzlist"/>
        <w:numPr>
          <w:ilvl w:val="1"/>
          <w:numId w:val="8"/>
        </w:numPr>
        <w:rPr>
          <w:lang w:eastAsia="en-US"/>
        </w:rPr>
      </w:pPr>
      <w:r w:rsidRPr="00253BC1">
        <w:rPr>
          <w:lang w:eastAsia="en-US"/>
        </w:rPr>
        <w:t xml:space="preserve">ilości odebranych zmieszanych odpadów komunalnych – w jednostkach masy Mg; </w:t>
      </w:r>
    </w:p>
    <w:p w14:paraId="3D5A8A32" w14:textId="77777777" w:rsidR="005927E3" w:rsidRP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ilości odpadów odebranych selektywnie z podziałem na następujące frakcje – w jednostkach masy Mg:</w:t>
      </w:r>
    </w:p>
    <w:p w14:paraId="3C6AE2C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lastRenderedPageBreak/>
        <w:t>papieru i tektury;</w:t>
      </w:r>
    </w:p>
    <w:p w14:paraId="4F547101"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szkła;</w:t>
      </w:r>
    </w:p>
    <w:p w14:paraId="532A22A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opakowań wielomateriałowych;</w:t>
      </w:r>
    </w:p>
    <w:p w14:paraId="5684EF6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tworzywa sztucznego;</w:t>
      </w:r>
    </w:p>
    <w:p w14:paraId="115626B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metali;</w:t>
      </w:r>
    </w:p>
    <w:p w14:paraId="29D5C399"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bioodpadów;</w:t>
      </w:r>
    </w:p>
    <w:p w14:paraId="46A4CF0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przeterminowanych leków i chemikaliów;</w:t>
      </w:r>
    </w:p>
    <w:p w14:paraId="49CC4E1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zużytych baterii i akumulatorów;</w:t>
      </w:r>
    </w:p>
    <w:p w14:paraId="7DFCC8F5"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zużytego sprzętu elektrycznego i elektronicznego;</w:t>
      </w:r>
    </w:p>
    <w:p w14:paraId="7CB20B22"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mebli i innych odpadów wielkogabarytowych;</w:t>
      </w:r>
    </w:p>
    <w:p w14:paraId="2DDDFAFC"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zużytych opon;</w:t>
      </w:r>
    </w:p>
    <w:p w14:paraId="2D80BB8B"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popiołu;</w:t>
      </w:r>
    </w:p>
    <w:p w14:paraId="6DDF2CFE"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niebezpieczne;</w:t>
      </w:r>
    </w:p>
    <w:p w14:paraId="620E1854"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budowlane i rozbiórkowe;</w:t>
      </w:r>
    </w:p>
    <w:p w14:paraId="0DF1B6CD" w14:textId="77777777" w:rsidR="005927E3" w:rsidRP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odpady tekstyliów i odzieży;</w:t>
      </w:r>
    </w:p>
    <w:p w14:paraId="54B6A619" w14:textId="77777777" w:rsidR="005927E3" w:rsidRDefault="005927E3" w:rsidP="006941C7">
      <w:pPr>
        <w:pStyle w:val="Akapitzlist1"/>
        <w:numPr>
          <w:ilvl w:val="2"/>
          <w:numId w:val="8"/>
        </w:numPr>
        <w:spacing w:after="0" w:line="240" w:lineRule="auto"/>
        <w:ind w:hanging="393"/>
        <w:jc w:val="both"/>
        <w:rPr>
          <w:rFonts w:ascii="Times New Roman" w:hAnsi="Times New Roman"/>
          <w:sz w:val="24"/>
          <w:szCs w:val="24"/>
        </w:rPr>
      </w:pPr>
      <w:r w:rsidRPr="005927E3">
        <w:rPr>
          <w:rFonts w:ascii="Times New Roman" w:hAnsi="Times New Roman"/>
          <w:sz w:val="24"/>
          <w:szCs w:val="24"/>
        </w:rPr>
        <w:t>odpadów  niekwalifikujących  się  do  odpadów  medycznych  powstałych  w gospodarstwie domowym w wyniku przyjmowania produktów leczniczych w formie  iniekcji  i prowadzenia  monitoringu  poziomu  substancji  we  krwi,  w szczególności  igieł  i  strzykawek;</w:t>
      </w:r>
    </w:p>
    <w:p w14:paraId="7D2FF6E4" w14:textId="77777777" w:rsidR="005927E3" w:rsidRDefault="005927E3"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sposobach zagospodarowania odpadów wymienionych w pkt. 1 i 2.</w:t>
      </w:r>
    </w:p>
    <w:p w14:paraId="6BB51E49" w14:textId="77777777" w:rsidR="005927E3" w:rsidRDefault="0093768A" w:rsidP="006941C7">
      <w:pPr>
        <w:pStyle w:val="Akapitzlist1"/>
        <w:numPr>
          <w:ilvl w:val="1"/>
          <w:numId w:val="8"/>
        </w:numPr>
        <w:spacing w:after="0" w:line="240" w:lineRule="auto"/>
        <w:jc w:val="both"/>
        <w:rPr>
          <w:rFonts w:ascii="Times New Roman" w:hAnsi="Times New Roman"/>
          <w:sz w:val="24"/>
          <w:szCs w:val="24"/>
        </w:rPr>
      </w:pPr>
      <w:r w:rsidRPr="005927E3">
        <w:rPr>
          <w:rFonts w:ascii="Times New Roman" w:hAnsi="Times New Roman"/>
          <w:sz w:val="24"/>
          <w:szCs w:val="24"/>
        </w:rPr>
        <w:t>Wykonawca sporządza Raport w formie pise</w:t>
      </w:r>
      <w:r w:rsidR="00827649" w:rsidRPr="005927E3">
        <w:rPr>
          <w:rFonts w:ascii="Times New Roman" w:hAnsi="Times New Roman"/>
          <w:sz w:val="24"/>
          <w:szCs w:val="24"/>
        </w:rPr>
        <w:t>mnej. W uzgodnieniu</w:t>
      </w:r>
      <w:r w:rsidRPr="005927E3">
        <w:rPr>
          <w:rFonts w:ascii="Times New Roman" w:hAnsi="Times New Roman"/>
          <w:sz w:val="24"/>
          <w:szCs w:val="24"/>
        </w:rPr>
        <w:t xml:space="preserve"> z Zamawiającym Wykonawca może dodatkowo sporządzić raport w formie elektronicznej</w:t>
      </w:r>
      <w:r w:rsidR="00C7039C" w:rsidRPr="005927E3">
        <w:rPr>
          <w:rFonts w:ascii="Times New Roman" w:hAnsi="Times New Roman"/>
          <w:sz w:val="24"/>
          <w:szCs w:val="24"/>
        </w:rPr>
        <w:t>.</w:t>
      </w:r>
    </w:p>
    <w:p w14:paraId="33412AC6"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Wykonawca przesyła Raport do Zamawiającego w terminie do 7 dni od zakończenia miesi</w:t>
      </w:r>
      <w:r w:rsidR="0093768A" w:rsidRPr="005927E3">
        <w:rPr>
          <w:rFonts w:ascii="Times New Roman" w:hAnsi="Times New Roman"/>
          <w:sz w:val="24"/>
          <w:szCs w:val="24"/>
        </w:rPr>
        <w:t>ąca, którego dotyczy, wraz z kartami przekazania odpadów.</w:t>
      </w:r>
    </w:p>
    <w:p w14:paraId="2FE2F527" w14:textId="77777777" w:rsidR="005927E3" w:rsidRPr="005927E3"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 xml:space="preserve">Zamawiający w terminie 7 dni </w:t>
      </w:r>
      <w:r w:rsidR="0093768A" w:rsidRPr="005927E3">
        <w:rPr>
          <w:rFonts w:ascii="Times New Roman" w:hAnsi="Times New Roman"/>
          <w:sz w:val="24"/>
          <w:szCs w:val="24"/>
        </w:rPr>
        <w:t>analizuje</w:t>
      </w:r>
      <w:r w:rsidR="005C4891" w:rsidRPr="005927E3">
        <w:rPr>
          <w:rFonts w:ascii="Times New Roman" w:hAnsi="Times New Roman"/>
          <w:sz w:val="24"/>
          <w:szCs w:val="24"/>
        </w:rPr>
        <w:t xml:space="preserve"> R</w:t>
      </w:r>
      <w:r w:rsidRPr="005927E3">
        <w:rPr>
          <w:rFonts w:ascii="Times New Roman" w:hAnsi="Times New Roman"/>
          <w:sz w:val="24"/>
          <w:szCs w:val="24"/>
        </w:rPr>
        <w:t>aport</w:t>
      </w:r>
      <w:r w:rsidR="0093768A" w:rsidRPr="005927E3">
        <w:rPr>
          <w:rFonts w:ascii="Times New Roman" w:hAnsi="Times New Roman"/>
          <w:sz w:val="24"/>
          <w:szCs w:val="24"/>
        </w:rPr>
        <w:t xml:space="preserve"> wraz z kartami przekazania odpadów</w:t>
      </w:r>
      <w:r w:rsidRPr="005927E3">
        <w:rPr>
          <w:rFonts w:ascii="Times New Roman" w:hAnsi="Times New Roman"/>
          <w:sz w:val="24"/>
          <w:szCs w:val="24"/>
        </w:rPr>
        <w:t xml:space="preserve"> lub zgłasza uwagi.</w:t>
      </w:r>
    </w:p>
    <w:p w14:paraId="07A98EF5" w14:textId="77777777" w:rsidR="00057350" w:rsidRDefault="00C7039C" w:rsidP="006941C7">
      <w:pPr>
        <w:pStyle w:val="Akapitzlist1"/>
        <w:numPr>
          <w:ilvl w:val="0"/>
          <w:numId w:val="8"/>
        </w:numPr>
        <w:spacing w:after="0" w:line="240" w:lineRule="auto"/>
        <w:ind w:left="426"/>
        <w:jc w:val="both"/>
        <w:rPr>
          <w:rFonts w:ascii="Times New Roman" w:hAnsi="Times New Roman"/>
          <w:sz w:val="24"/>
          <w:szCs w:val="24"/>
        </w:rPr>
      </w:pPr>
      <w:r w:rsidRPr="005927E3">
        <w:rPr>
          <w:rFonts w:ascii="Times New Roman" w:hAnsi="Times New Roman"/>
          <w:sz w:val="24"/>
          <w:szCs w:val="24"/>
        </w:rPr>
        <w:t>Zaakceptowany przez Zamawiającego Raport jest podstawą do wystawienia faktury za wykonaną usługę.</w:t>
      </w:r>
    </w:p>
    <w:p w14:paraId="480C1839" w14:textId="07254109" w:rsidR="00526E4E" w:rsidRPr="00C60FE1" w:rsidRDefault="00057350" w:rsidP="006941C7">
      <w:pPr>
        <w:pStyle w:val="Akapitzlist1"/>
        <w:numPr>
          <w:ilvl w:val="0"/>
          <w:numId w:val="8"/>
        </w:numPr>
        <w:spacing w:after="0" w:line="240" w:lineRule="auto"/>
        <w:ind w:left="426"/>
        <w:jc w:val="both"/>
        <w:rPr>
          <w:rFonts w:ascii="Times New Roman" w:hAnsi="Times New Roman"/>
          <w:sz w:val="28"/>
          <w:szCs w:val="24"/>
        </w:rPr>
      </w:pPr>
      <w:r w:rsidRPr="00057350">
        <w:rPr>
          <w:rFonts w:ascii="Times New Roman" w:hAnsi="Times New Roman"/>
          <w:sz w:val="24"/>
        </w:rPr>
        <w:t>Wykonawca zobowiązany jest do przedkładania Zamawiającemu sprawozdań, zgodnych z zapisami art. 9n ustawy z dnia 13 września 1996 r. o utrzymaniu czystości i porządku w gminach (tekst jedn. Dz. U. z 202</w:t>
      </w:r>
      <w:r w:rsidR="00267813">
        <w:rPr>
          <w:rFonts w:ascii="Times New Roman" w:hAnsi="Times New Roman"/>
          <w:sz w:val="24"/>
        </w:rPr>
        <w:t>1</w:t>
      </w:r>
      <w:r w:rsidRPr="00057350">
        <w:rPr>
          <w:rFonts w:ascii="Times New Roman" w:hAnsi="Times New Roman"/>
          <w:sz w:val="24"/>
        </w:rPr>
        <w:t xml:space="preserve"> r., poz. </w:t>
      </w:r>
      <w:r w:rsidR="00267813">
        <w:rPr>
          <w:rFonts w:ascii="Times New Roman" w:hAnsi="Times New Roman"/>
          <w:sz w:val="24"/>
        </w:rPr>
        <w:t>888</w:t>
      </w:r>
      <w:r w:rsidRPr="00057350">
        <w:rPr>
          <w:rFonts w:ascii="Times New Roman" w:hAnsi="Times New Roman"/>
          <w:sz w:val="24"/>
        </w:rPr>
        <w:t xml:space="preserve"> z </w:t>
      </w:r>
      <w:proofErr w:type="spellStart"/>
      <w:r w:rsidRPr="00057350">
        <w:rPr>
          <w:rFonts w:ascii="Times New Roman" w:hAnsi="Times New Roman"/>
          <w:sz w:val="24"/>
        </w:rPr>
        <w:t>późn</w:t>
      </w:r>
      <w:proofErr w:type="spellEnd"/>
      <w:r w:rsidRPr="00057350">
        <w:rPr>
          <w:rFonts w:ascii="Times New Roman" w:hAnsi="Times New Roman"/>
          <w:sz w:val="24"/>
        </w:rPr>
        <w:t>. zm.).</w:t>
      </w:r>
    </w:p>
    <w:p w14:paraId="130A2F6E" w14:textId="77777777" w:rsidR="00526E4E" w:rsidRPr="00540D41" w:rsidRDefault="00526E4E" w:rsidP="000B6A29">
      <w:pPr>
        <w:rPr>
          <w:b/>
        </w:rPr>
      </w:pPr>
    </w:p>
    <w:p w14:paraId="79CE5D91" w14:textId="3BD319AE" w:rsidR="00745C04" w:rsidRPr="00540D41" w:rsidRDefault="00745C04" w:rsidP="00B52A28">
      <w:pPr>
        <w:jc w:val="center"/>
        <w:rPr>
          <w:b/>
        </w:rPr>
      </w:pPr>
      <w:r w:rsidRPr="00540D41">
        <w:rPr>
          <w:b/>
        </w:rPr>
        <w:t xml:space="preserve">§ </w:t>
      </w:r>
      <w:r w:rsidR="00381050">
        <w:rPr>
          <w:b/>
        </w:rPr>
        <w:t>5</w:t>
      </w:r>
    </w:p>
    <w:p w14:paraId="0AA22B78" w14:textId="08CA57F2" w:rsidR="00FA7897" w:rsidRPr="00540D41" w:rsidRDefault="00EF1CF4" w:rsidP="00526E4E">
      <w:pPr>
        <w:spacing w:after="120"/>
        <w:jc w:val="center"/>
        <w:rPr>
          <w:b/>
        </w:rPr>
      </w:pPr>
      <w:r w:rsidRPr="00540D41">
        <w:rPr>
          <w:b/>
        </w:rPr>
        <w:t>Wynagrodzenie Wykonawcy</w:t>
      </w:r>
    </w:p>
    <w:p w14:paraId="739C8685" w14:textId="31C1067C" w:rsidR="00FD03C1" w:rsidRPr="00540D41" w:rsidRDefault="00FD03C1" w:rsidP="0025259C">
      <w:pPr>
        <w:pStyle w:val="Akapitzlist"/>
        <w:numPr>
          <w:ilvl w:val="0"/>
          <w:numId w:val="1"/>
        </w:numPr>
        <w:ind w:left="426"/>
        <w:jc w:val="both"/>
      </w:pPr>
      <w:r w:rsidRPr="00540D41">
        <w:t xml:space="preserve">Strony Ustalają, że wynagrodzenie należne Wykonawcy z tytułu wykonania Umowy wynosi ……………………………. </w:t>
      </w:r>
      <w:r w:rsidR="002E362B" w:rsidRPr="00540D41">
        <w:t>zł</w:t>
      </w:r>
      <w:r w:rsidRPr="00540D41">
        <w:t xml:space="preserve"> netto, plus należny podatek 8% VAT w wysokości …………………………. zł, co daje łączne wynagrodzenie brutto ………………………………… zł (słownie: ………………………………</w:t>
      </w:r>
      <w:r w:rsidR="00C60FE1">
        <w:t>….) – zgodnie ze złożoną ofertą.</w:t>
      </w:r>
    </w:p>
    <w:p w14:paraId="3CA1430B" w14:textId="5AFD2C1F" w:rsidR="002E362B" w:rsidRPr="00540D41" w:rsidRDefault="002E362B" w:rsidP="0025259C">
      <w:pPr>
        <w:pStyle w:val="Akapitzlist"/>
        <w:numPr>
          <w:ilvl w:val="0"/>
          <w:numId w:val="1"/>
        </w:numPr>
        <w:ind w:left="426"/>
        <w:jc w:val="both"/>
      </w:pPr>
      <w:r w:rsidRPr="00540D41">
        <w:t xml:space="preserve">Cena za odbiór </w:t>
      </w:r>
      <w:r w:rsidR="00C60FE1">
        <w:t xml:space="preserve">i transport </w:t>
      </w:r>
      <w:r w:rsidRPr="00540D41">
        <w:t xml:space="preserve">1 Mg odpadów wynosi ……………… zł netto + </w:t>
      </w:r>
      <w:r w:rsidR="00D552F9">
        <w:t>podatek</w:t>
      </w:r>
      <w:r w:rsidRPr="00540D41">
        <w:t xml:space="preserve"> </w:t>
      </w:r>
      <w:r w:rsidR="00D552F9" w:rsidRPr="00540D41">
        <w:t>8%</w:t>
      </w:r>
      <w:r w:rsidR="00D552F9" w:rsidRPr="00D552F9">
        <w:t xml:space="preserve"> </w:t>
      </w:r>
      <w:r w:rsidRPr="00540D41">
        <w:t>VAT w kwocie …………….. zł, co stanowi kwotę ………………….zł brutto.</w:t>
      </w:r>
    </w:p>
    <w:p w14:paraId="1195CD2C" w14:textId="7907FE10" w:rsidR="002E362B" w:rsidRPr="00540D41" w:rsidRDefault="00A8551C" w:rsidP="0025259C">
      <w:pPr>
        <w:pStyle w:val="Akapitzlist"/>
        <w:numPr>
          <w:ilvl w:val="0"/>
          <w:numId w:val="1"/>
        </w:numPr>
        <w:ind w:left="426"/>
        <w:jc w:val="both"/>
      </w:pPr>
      <w:r w:rsidRPr="00540D41">
        <w:t>Faktyczne w</w:t>
      </w:r>
      <w:r w:rsidR="002E362B" w:rsidRPr="00540D41">
        <w:t xml:space="preserve">ynagrodzenie Wykonawcy wynikające z niniejszej umowy stanowi iloczyn ilości odpadów odebranych w danym miesiącu wyrażonej w jednostce masy Mg oraz ceny za odbiór i </w:t>
      </w:r>
      <w:r w:rsidR="00C60FE1">
        <w:t>transport</w:t>
      </w:r>
      <w:r w:rsidR="002E362B" w:rsidRPr="00540D41">
        <w:t xml:space="preserve"> 1 Mg odpadów określonej w ust. 2.</w:t>
      </w:r>
    </w:p>
    <w:p w14:paraId="3AECD219" w14:textId="77777777" w:rsidR="002E362B" w:rsidRPr="00540D41" w:rsidRDefault="002E362B" w:rsidP="0025259C">
      <w:pPr>
        <w:pStyle w:val="Akapitzlist"/>
        <w:numPr>
          <w:ilvl w:val="0"/>
          <w:numId w:val="1"/>
        </w:numPr>
        <w:ind w:left="426"/>
        <w:jc w:val="both"/>
      </w:pPr>
      <w:r w:rsidRPr="00540D41">
        <w:t xml:space="preserve">Wynagrodzenie Wykonawcy będzie płatne po zakończeniu danego miesiąca kalendarzowego wykonania umowy, na podstawie prawidłowo wystawionej faktury VAT. </w:t>
      </w:r>
    </w:p>
    <w:p w14:paraId="2A44DD01" w14:textId="63360CDF" w:rsidR="002E362B" w:rsidRPr="00540D41" w:rsidRDefault="002E362B" w:rsidP="0025259C">
      <w:pPr>
        <w:pStyle w:val="Akapitzlist"/>
        <w:numPr>
          <w:ilvl w:val="0"/>
          <w:numId w:val="1"/>
        </w:numPr>
        <w:ind w:left="426"/>
        <w:jc w:val="both"/>
      </w:pPr>
      <w:r w:rsidRPr="00540D41">
        <w:t xml:space="preserve">Wynagrodzenie należne Wykonawcy będzie płatne przelewem na rachunek bankowy Wykonawcy …………………………………………………… w ciągu 14 dni od dnia </w:t>
      </w:r>
      <w:r w:rsidRPr="00540D41">
        <w:lastRenderedPageBreak/>
        <w:t>otrzymania przez Zamawiającego prawidłowo wystawionej faktury VAT. W przypadku wystawienia błędnej faktury VAT Zamawiający wstrzyma płatność do czasu wyjaśnienia lub usunięcia nieprawidłowości przez Wykonawcę, bez obowiązku płacenia odsetek za ten okres.</w:t>
      </w:r>
    </w:p>
    <w:p w14:paraId="6C71FE1D" w14:textId="7CE3CC44" w:rsidR="00FD03C1" w:rsidRPr="00540D41" w:rsidRDefault="00FD03C1" w:rsidP="00C60FE1">
      <w:pPr>
        <w:pStyle w:val="Akapitzlist"/>
        <w:numPr>
          <w:ilvl w:val="0"/>
          <w:numId w:val="1"/>
        </w:numPr>
        <w:ind w:left="426"/>
        <w:jc w:val="both"/>
      </w:pPr>
      <w:r w:rsidRPr="00540D41">
        <w:t>Wynagrodzenie Wykonawcy o którym mowa będzie płatne po zakończeniu danego miesiąca świadczenia usługi, na podstawie prawidłowo wystawionej faktury VAT. Podstawą do wystawienia faktury jest Raport o którym mowa w §4 ust. 1-5.</w:t>
      </w:r>
    </w:p>
    <w:p w14:paraId="448D24EF" w14:textId="77777777" w:rsidR="00B52A28" w:rsidRPr="00540D41" w:rsidRDefault="00B52A28" w:rsidP="00C227D3">
      <w:pPr>
        <w:jc w:val="both"/>
      </w:pPr>
    </w:p>
    <w:p w14:paraId="75CEAFAD" w14:textId="38F07A42" w:rsidR="00B52A28" w:rsidRPr="00540D41" w:rsidRDefault="00B52A28" w:rsidP="00B52A28">
      <w:pPr>
        <w:pStyle w:val="Akapitzlist"/>
        <w:ind w:left="0"/>
        <w:jc w:val="center"/>
        <w:rPr>
          <w:b/>
        </w:rPr>
      </w:pPr>
      <w:r w:rsidRPr="00540D41">
        <w:rPr>
          <w:b/>
        </w:rPr>
        <w:t xml:space="preserve">§ </w:t>
      </w:r>
      <w:r w:rsidR="00381050">
        <w:rPr>
          <w:b/>
        </w:rPr>
        <w:t>6</w:t>
      </w:r>
    </w:p>
    <w:p w14:paraId="15366B4C" w14:textId="77777777" w:rsidR="00B52A28" w:rsidRPr="00540D41" w:rsidRDefault="000B34E7" w:rsidP="00B52A28">
      <w:pPr>
        <w:jc w:val="center"/>
        <w:rPr>
          <w:b/>
        </w:rPr>
      </w:pPr>
      <w:r w:rsidRPr="00540D41">
        <w:rPr>
          <w:b/>
        </w:rPr>
        <w:t xml:space="preserve">Odstąpienie od umowy, </w:t>
      </w:r>
      <w:r w:rsidR="00AF7BDF" w:rsidRPr="00540D41">
        <w:rPr>
          <w:b/>
        </w:rPr>
        <w:t>w</w:t>
      </w:r>
      <w:r w:rsidR="00B52A28" w:rsidRPr="00540D41">
        <w:rPr>
          <w:b/>
        </w:rPr>
        <w:t>ypowiedzenie umowy</w:t>
      </w:r>
      <w:r w:rsidRPr="00540D41">
        <w:rPr>
          <w:b/>
        </w:rPr>
        <w:t xml:space="preserve"> i zaprzestanie jej wykonywania </w:t>
      </w:r>
    </w:p>
    <w:p w14:paraId="63BF085E" w14:textId="77777777" w:rsidR="00B52A28" w:rsidRPr="00540D41" w:rsidRDefault="00B52A28" w:rsidP="00B52A28">
      <w:pPr>
        <w:pStyle w:val="Akapitzlist"/>
        <w:ind w:left="0"/>
        <w:rPr>
          <w:b/>
        </w:rPr>
      </w:pPr>
    </w:p>
    <w:p w14:paraId="51A9E7F7" w14:textId="77777777" w:rsidR="00C60FE1" w:rsidRDefault="00B52A28" w:rsidP="000C0063">
      <w:pPr>
        <w:pStyle w:val="Akapitzlist"/>
        <w:numPr>
          <w:ilvl w:val="0"/>
          <w:numId w:val="4"/>
        </w:numPr>
        <w:ind w:left="426" w:hanging="426"/>
        <w:jc w:val="both"/>
      </w:pPr>
      <w:r w:rsidRPr="00540D41">
        <w:t>Zamawiający może odstąpić od umowy</w:t>
      </w:r>
      <w:r w:rsidR="00C60FE1">
        <w:t>:</w:t>
      </w:r>
    </w:p>
    <w:p w14:paraId="6CE022D2" w14:textId="77777777" w:rsidR="00C60FE1" w:rsidRDefault="00C60FE1" w:rsidP="00C60FE1">
      <w:pPr>
        <w:pStyle w:val="Akapitzlist"/>
        <w:numPr>
          <w:ilvl w:val="1"/>
          <w:numId w:val="4"/>
        </w:numPr>
        <w:jc w:val="both"/>
      </w:pPr>
      <w:r w:rsidRPr="00C60FE1">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C140E80" w14:textId="77777777" w:rsidR="000C0063" w:rsidRDefault="00C60FE1" w:rsidP="000C0063">
      <w:pPr>
        <w:pStyle w:val="Akapitzlist"/>
        <w:numPr>
          <w:ilvl w:val="1"/>
          <w:numId w:val="4"/>
        </w:numPr>
        <w:jc w:val="both"/>
      </w:pPr>
      <w:r w:rsidRPr="00C60FE1">
        <w:t>jeżeli zachodzi co najmniej jedna z następujących okoliczności:</w:t>
      </w:r>
    </w:p>
    <w:p w14:paraId="28D073DC" w14:textId="71DC6E4D" w:rsidR="000C0063" w:rsidRDefault="000C0063" w:rsidP="000C0063">
      <w:pPr>
        <w:pStyle w:val="Akapitzlist"/>
        <w:numPr>
          <w:ilvl w:val="2"/>
          <w:numId w:val="4"/>
        </w:numPr>
        <w:ind w:left="2552" w:hanging="425"/>
        <w:jc w:val="both"/>
      </w:pPr>
      <w:r>
        <w:t xml:space="preserve">dokonano zmiany umowy z naruszeniem art. 454 i art. 455 </w:t>
      </w:r>
      <w:proofErr w:type="spellStart"/>
      <w:r>
        <w:t>Pzp</w:t>
      </w:r>
      <w:proofErr w:type="spellEnd"/>
      <w:r>
        <w:t>,</w:t>
      </w:r>
    </w:p>
    <w:p w14:paraId="6F35238D" w14:textId="4BB6C60E" w:rsidR="000C0063" w:rsidRPr="00D54D29" w:rsidRDefault="000C0063" w:rsidP="000C0063">
      <w:pPr>
        <w:pStyle w:val="Akapitzlist"/>
        <w:numPr>
          <w:ilvl w:val="2"/>
          <w:numId w:val="4"/>
        </w:numPr>
        <w:ind w:left="2552" w:hanging="425"/>
        <w:jc w:val="both"/>
      </w:pPr>
      <w:r>
        <w:t xml:space="preserve">wykonawca w chwili zawarcia umowy podlegał wykluczeniu na </w:t>
      </w:r>
      <w:r w:rsidRPr="00D54D29">
        <w:t>podstawie art. 108</w:t>
      </w:r>
      <w:r w:rsidR="00C57090">
        <w:t xml:space="preserve"> </w:t>
      </w:r>
      <w:proofErr w:type="spellStart"/>
      <w:r w:rsidR="00C57090">
        <w:t>Pzp</w:t>
      </w:r>
      <w:proofErr w:type="spellEnd"/>
      <w:r w:rsidRPr="00D54D29">
        <w:t>,</w:t>
      </w:r>
    </w:p>
    <w:p w14:paraId="364BAC77" w14:textId="77777777" w:rsidR="000C0063" w:rsidRPr="00D54D29" w:rsidRDefault="000C0063" w:rsidP="00C60FE1">
      <w:pPr>
        <w:pStyle w:val="Akapitzlist"/>
        <w:numPr>
          <w:ilvl w:val="2"/>
          <w:numId w:val="4"/>
        </w:numPr>
        <w:ind w:left="2552" w:hanging="425"/>
        <w:jc w:val="both"/>
      </w:pPr>
      <w:r w:rsidRPr="00D54D29">
        <w:t xml:space="preserve">Trybunał Sprawiedliwości Unii Europejskiej stwierdził, w ramach procedury przewidzianej w </w:t>
      </w:r>
      <w:hyperlink r:id="rId8" w:anchor="/document/17099384?unitId=art(258)&amp;cm=DOCUMENT" w:history="1">
        <w:r w:rsidRPr="00D54D29">
          <w:rPr>
            <w:rStyle w:val="Hipercze"/>
            <w:color w:val="auto"/>
            <w:u w:val="none"/>
          </w:rPr>
          <w:t>art. 258</w:t>
        </w:r>
      </w:hyperlink>
      <w:r w:rsidRPr="00D54D29">
        <w:t xml:space="preserve"> Traktatu o funkcjonowaniu Unii Europejskiej, że Rzeczpospolita Polska uchybiła zobowiązaniom, które ciążą na niej na mocy Traktatów, </w:t>
      </w:r>
      <w:hyperlink r:id="rId9" w:anchor="/document/68413979?cm=DOCUMENT" w:history="1">
        <w:r w:rsidRPr="00D54D29">
          <w:rPr>
            <w:rStyle w:val="Hipercze"/>
            <w:color w:val="auto"/>
            <w:u w:val="none"/>
          </w:rPr>
          <w:t>dyrektywy</w:t>
        </w:r>
      </w:hyperlink>
      <w:r w:rsidRPr="00D54D29">
        <w:t xml:space="preserve"> 2014/24/UE, </w:t>
      </w:r>
      <w:hyperlink r:id="rId10" w:anchor="/document/68413980?cm=DOCUMENT" w:history="1">
        <w:r w:rsidRPr="00D54D29">
          <w:rPr>
            <w:rStyle w:val="Hipercze"/>
            <w:color w:val="auto"/>
            <w:u w:val="none"/>
          </w:rPr>
          <w:t>dyrektywy</w:t>
        </w:r>
      </w:hyperlink>
      <w:r w:rsidRPr="00D54D29">
        <w:t xml:space="preserve"> 2014/25/UE i </w:t>
      </w:r>
      <w:hyperlink r:id="rId11" w:anchor="/document/67894791?cm=DOCUMENT" w:history="1">
        <w:r w:rsidRPr="00D54D29">
          <w:rPr>
            <w:rStyle w:val="Hipercze"/>
            <w:color w:val="auto"/>
            <w:u w:val="none"/>
          </w:rPr>
          <w:t>dyrektywy</w:t>
        </w:r>
      </w:hyperlink>
      <w:r w:rsidRPr="00D54D29">
        <w:t xml:space="preserve"> 2009/81/WE, z uwagi na to, że zamawiający udzielił zamówienia z naruszeniem prawa Unii Europejskiej.</w:t>
      </w:r>
    </w:p>
    <w:p w14:paraId="7A07AB80" w14:textId="3AF46BE8" w:rsidR="005C542F" w:rsidRPr="00D54D29" w:rsidRDefault="00B52A28" w:rsidP="0025259C">
      <w:pPr>
        <w:pStyle w:val="Akapitzlist"/>
        <w:numPr>
          <w:ilvl w:val="0"/>
          <w:numId w:val="4"/>
        </w:numPr>
        <w:ind w:left="426"/>
        <w:jc w:val="both"/>
      </w:pPr>
      <w:r w:rsidRPr="00D54D29">
        <w:t xml:space="preserve">Zamawiający może wypowiedzieć niniejsza umowę z </w:t>
      </w:r>
      <w:r w:rsidR="00BC62E9" w:rsidRPr="00D54D29">
        <w:t>dwu</w:t>
      </w:r>
      <w:r w:rsidRPr="00D54D29">
        <w:t>miesięcznym okresem wypowiedzenia, jeżeli Wykonawca narusza</w:t>
      </w:r>
      <w:r w:rsidR="005C542F" w:rsidRPr="00D54D29">
        <w:t>:</w:t>
      </w:r>
    </w:p>
    <w:p w14:paraId="134B56B2" w14:textId="0137CE9E" w:rsidR="003A61B4" w:rsidRPr="00D54D29" w:rsidRDefault="003E32C4" w:rsidP="00AD7883">
      <w:pPr>
        <w:pStyle w:val="Akapitzlist"/>
        <w:numPr>
          <w:ilvl w:val="1"/>
          <w:numId w:val="4"/>
        </w:numPr>
        <w:ind w:left="851" w:hanging="425"/>
        <w:jc w:val="both"/>
      </w:pPr>
      <w:r w:rsidRPr="00D54D29">
        <w:t xml:space="preserve">przepisy </w:t>
      </w:r>
      <w:r w:rsidR="00267813">
        <w:t xml:space="preserve">Regulaminu </w:t>
      </w:r>
      <w:r w:rsidR="00267813" w:rsidRPr="00267813">
        <w:t xml:space="preserve">utrzymania czystości i porządku na terenie Gminy Gorzyce (Dz. Urz. Woj. </w:t>
      </w:r>
      <w:proofErr w:type="spellStart"/>
      <w:r w:rsidR="00267813" w:rsidRPr="00267813">
        <w:t>Podk</w:t>
      </w:r>
      <w:proofErr w:type="spellEnd"/>
      <w:r w:rsidR="00267813" w:rsidRPr="00267813">
        <w:t>. z 2021 r., poz. 2886</w:t>
      </w:r>
      <w:r w:rsidR="00267813">
        <w:t>),</w:t>
      </w:r>
    </w:p>
    <w:p w14:paraId="4C49B49E" w14:textId="2B85953B" w:rsidR="003A61B4" w:rsidRPr="00D54D29" w:rsidRDefault="00B52A28" w:rsidP="0025259C">
      <w:pPr>
        <w:pStyle w:val="Akapitzlist"/>
        <w:numPr>
          <w:ilvl w:val="1"/>
          <w:numId w:val="4"/>
        </w:numPr>
        <w:ind w:left="851" w:hanging="425"/>
        <w:jc w:val="both"/>
      </w:pPr>
      <w:r w:rsidRPr="00D54D29">
        <w:t xml:space="preserve">harmonogramu obioru odpadów komunalnych </w:t>
      </w:r>
      <w:r w:rsidR="002878EB" w:rsidRPr="00D54D29">
        <w:t xml:space="preserve">(załącznik nr </w:t>
      </w:r>
      <w:r w:rsidR="002B016E" w:rsidRPr="00D54D29">
        <w:t>1</w:t>
      </w:r>
      <w:r w:rsidR="002878EB" w:rsidRPr="00D54D29">
        <w:t xml:space="preserve"> do umowy) </w:t>
      </w:r>
      <w:r w:rsidR="003A61B4" w:rsidRPr="00D54D29">
        <w:t>w </w:t>
      </w:r>
      <w:r w:rsidR="008E13F2" w:rsidRPr="00D54D29">
        <w:t>zakresie częstotliwości</w:t>
      </w:r>
      <w:r w:rsidRPr="00D54D29">
        <w:t xml:space="preserve"> odbioru od</w:t>
      </w:r>
      <w:r w:rsidR="002878EB" w:rsidRPr="00D54D29">
        <w:t xml:space="preserve">padów, </w:t>
      </w:r>
    </w:p>
    <w:p w14:paraId="42A2F5F4" w14:textId="77777777" w:rsidR="00B52A28" w:rsidRPr="00D54D29" w:rsidRDefault="002878EB" w:rsidP="003A61B4">
      <w:pPr>
        <w:ind w:left="426"/>
        <w:jc w:val="both"/>
      </w:pPr>
      <w:r w:rsidRPr="00D54D29">
        <w:t xml:space="preserve">które to zaniedbania spowodują </w:t>
      </w:r>
      <w:r w:rsidR="003E32C4" w:rsidRPr="00D54D29">
        <w:t xml:space="preserve">pogorszenie stanu czystości i porządku na </w:t>
      </w:r>
      <w:r w:rsidRPr="00D54D29">
        <w:t>terenie gminy</w:t>
      </w:r>
      <w:r w:rsidR="00B52A28" w:rsidRPr="00D54D29">
        <w:t>.</w:t>
      </w:r>
    </w:p>
    <w:p w14:paraId="7B403F90" w14:textId="77777777" w:rsidR="00246C32" w:rsidRPr="00D54D29" w:rsidRDefault="00246C32" w:rsidP="00246C32">
      <w:pPr>
        <w:pStyle w:val="Akapitzlist"/>
        <w:numPr>
          <w:ilvl w:val="0"/>
          <w:numId w:val="4"/>
        </w:numPr>
        <w:ind w:left="426"/>
        <w:jc w:val="both"/>
      </w:pPr>
      <w:r w:rsidRPr="00D54D29">
        <w:t>Wykonawca może wypowiedzieć niniejszą umowę z dwumiesięcznym okresem wypowiedzenia, z przyczyn nieleżących po stronie Zamawiającego.</w:t>
      </w:r>
    </w:p>
    <w:p w14:paraId="482CCFD2" w14:textId="77777777" w:rsidR="000C0063" w:rsidRPr="00D54D29" w:rsidRDefault="002B016E" w:rsidP="000C0063">
      <w:pPr>
        <w:pStyle w:val="Akapitzlist"/>
        <w:numPr>
          <w:ilvl w:val="0"/>
          <w:numId w:val="4"/>
        </w:numPr>
        <w:ind w:left="426"/>
        <w:jc w:val="both"/>
      </w:pPr>
      <w:r w:rsidRPr="00D54D29">
        <w:t>Zamawiający może wypowiedzieć niniejszą umowę z dwumiesięcznym okresem wypowiedzenia, z przyczyn nieleżących po stronie Wykonawcy.</w:t>
      </w:r>
    </w:p>
    <w:p w14:paraId="020B48CB" w14:textId="59F3057C" w:rsidR="00B52A28" w:rsidRPr="00D54D29" w:rsidRDefault="00B52A28" w:rsidP="0025259C">
      <w:pPr>
        <w:pStyle w:val="Akapitzlist"/>
        <w:numPr>
          <w:ilvl w:val="0"/>
          <w:numId w:val="4"/>
        </w:numPr>
        <w:ind w:left="426"/>
        <w:jc w:val="both"/>
      </w:pPr>
      <w:r w:rsidRPr="00D54D29">
        <w:t>W okresie wypowiedzenia strony wykonują swoje obowiązki zgodnie z zapisami umowy</w:t>
      </w:r>
      <w:r w:rsidR="000C0063" w:rsidRPr="00D54D29">
        <w:t>.</w:t>
      </w:r>
    </w:p>
    <w:p w14:paraId="063DB451" w14:textId="77777777" w:rsidR="000B34E7" w:rsidRPr="00D54D29" w:rsidRDefault="000B34E7" w:rsidP="0025259C">
      <w:pPr>
        <w:pStyle w:val="Akapitzlist"/>
        <w:numPr>
          <w:ilvl w:val="0"/>
          <w:numId w:val="4"/>
        </w:numPr>
        <w:ind w:left="426"/>
        <w:jc w:val="both"/>
      </w:pPr>
      <w:r w:rsidRPr="00D54D29">
        <w:t xml:space="preserve">W przypadku zaprzestania wykonywania przedmiotu umowy przez Wykonawcę Zamawiający może zlecić wykonanie przedmiotu umowy innemu podmiotowi a </w:t>
      </w:r>
      <w:r w:rsidR="009E6DE8" w:rsidRPr="00D54D29">
        <w:t xml:space="preserve">kosztami obciążyć Wykonawcę,  na </w:t>
      </w:r>
      <w:r w:rsidRPr="00D54D29">
        <w:t>co ten wyraża zgodę.</w:t>
      </w:r>
    </w:p>
    <w:p w14:paraId="083B478F" w14:textId="77777777" w:rsidR="00B52A28" w:rsidRPr="00D54D29" w:rsidRDefault="00B52A28" w:rsidP="0009358A">
      <w:pPr>
        <w:jc w:val="center"/>
        <w:rPr>
          <w:b/>
        </w:rPr>
      </w:pPr>
      <w:bookmarkStart w:id="0" w:name="_GoBack"/>
      <w:bookmarkEnd w:id="0"/>
    </w:p>
    <w:p w14:paraId="6534EFBF" w14:textId="14C97458" w:rsidR="0009358A" w:rsidRPr="00D54D29" w:rsidRDefault="0009358A" w:rsidP="00B52A28">
      <w:pPr>
        <w:jc w:val="center"/>
      </w:pPr>
      <w:r w:rsidRPr="00D54D29">
        <w:rPr>
          <w:b/>
        </w:rPr>
        <w:t xml:space="preserve">§ </w:t>
      </w:r>
      <w:r w:rsidR="00381050" w:rsidRPr="00D54D29">
        <w:rPr>
          <w:b/>
        </w:rPr>
        <w:t>7</w:t>
      </w:r>
    </w:p>
    <w:p w14:paraId="3ADE7188" w14:textId="77777777" w:rsidR="00921539" w:rsidRPr="00D54D29" w:rsidRDefault="0009358A" w:rsidP="009E6DE8">
      <w:pPr>
        <w:spacing w:after="120"/>
        <w:jc w:val="center"/>
        <w:rPr>
          <w:b/>
        </w:rPr>
      </w:pPr>
      <w:r w:rsidRPr="00D54D29">
        <w:rPr>
          <w:b/>
        </w:rPr>
        <w:t>Kary umowne</w:t>
      </w:r>
    </w:p>
    <w:p w14:paraId="5D09A1C5" w14:textId="3DD8E173" w:rsidR="00246C32" w:rsidRPr="00D54D29" w:rsidRDefault="00246C32" w:rsidP="006941C7">
      <w:pPr>
        <w:pStyle w:val="Akapitzlist"/>
        <w:numPr>
          <w:ilvl w:val="0"/>
          <w:numId w:val="5"/>
        </w:numPr>
        <w:ind w:left="426"/>
        <w:jc w:val="both"/>
      </w:pPr>
      <w:r w:rsidRPr="00D54D29">
        <w:t>W</w:t>
      </w:r>
      <w:r w:rsidR="00226F8D" w:rsidRPr="00D54D29">
        <w:t xml:space="preserve"> przypadku wypowiedzenia umowy określonego w</w:t>
      </w:r>
      <w:r w:rsidR="00381050" w:rsidRPr="00D54D29">
        <w:t xml:space="preserve"> § 6</w:t>
      </w:r>
      <w:r w:rsidR="00226F8D" w:rsidRPr="00D54D29">
        <w:t xml:space="preserve"> ust. </w:t>
      </w:r>
      <w:r w:rsidR="00381050" w:rsidRPr="00D54D29">
        <w:t>2</w:t>
      </w:r>
      <w:r w:rsidR="004E5305" w:rsidRPr="00D54D29">
        <w:t xml:space="preserve"> i </w:t>
      </w:r>
      <w:r w:rsidR="00C57090">
        <w:t xml:space="preserve">ust. </w:t>
      </w:r>
      <w:r w:rsidR="00381050" w:rsidRPr="00D54D29">
        <w:t>3</w:t>
      </w:r>
      <w:r w:rsidR="00226F8D" w:rsidRPr="00D54D29">
        <w:t xml:space="preserve"> Wykonawca zapłaci Zamawiającemu karę umowną</w:t>
      </w:r>
      <w:r w:rsidRPr="00D54D29">
        <w:t xml:space="preserve"> w kwocie stanowiącą 5% wynagrodzenia netto określonego w § </w:t>
      </w:r>
      <w:r w:rsidR="00381050" w:rsidRPr="00D54D29">
        <w:t xml:space="preserve">5 </w:t>
      </w:r>
      <w:r w:rsidRPr="00D54D29">
        <w:t>ust. 1</w:t>
      </w:r>
      <w:r w:rsidR="004E5305" w:rsidRPr="00D54D29">
        <w:t>.</w:t>
      </w:r>
    </w:p>
    <w:p w14:paraId="478E33D1" w14:textId="1533C9FE" w:rsidR="006F5A8A" w:rsidRPr="00D54D29" w:rsidRDefault="00246C32" w:rsidP="006941C7">
      <w:pPr>
        <w:pStyle w:val="Akapitzlist"/>
        <w:numPr>
          <w:ilvl w:val="0"/>
          <w:numId w:val="5"/>
        </w:numPr>
        <w:ind w:left="426"/>
        <w:jc w:val="both"/>
      </w:pPr>
      <w:r w:rsidRPr="00D54D29">
        <w:lastRenderedPageBreak/>
        <w:t xml:space="preserve">W przypadku odstąpienia przez Zamawiającego od umowy na podstawie § </w:t>
      </w:r>
      <w:r w:rsidR="00381050" w:rsidRPr="00D54D29">
        <w:t>6</w:t>
      </w:r>
      <w:r w:rsidRPr="00D54D29">
        <w:t xml:space="preserve"> ust. 1, nie spowodowane winą Wykonawcy </w:t>
      </w:r>
      <w:r w:rsidR="00E31417" w:rsidRPr="00D54D29">
        <w:t xml:space="preserve">Zamawiający zapłaci Wykonawcy karę umowną </w:t>
      </w:r>
      <w:r w:rsidR="004E5305" w:rsidRPr="00D54D29">
        <w:t>w wysokości 5</w:t>
      </w:r>
      <w:r w:rsidR="00E31417" w:rsidRPr="00D54D29">
        <w:t xml:space="preserve"> % wartości wynagrodzenia </w:t>
      </w:r>
      <w:r w:rsidRPr="00D54D29">
        <w:t>netto</w:t>
      </w:r>
      <w:r w:rsidR="00BE29D0" w:rsidRPr="00D54D29">
        <w:t xml:space="preserve"> Wykonawcy określonego w §</w:t>
      </w:r>
      <w:r w:rsidR="00381050" w:rsidRPr="00D54D29">
        <w:t xml:space="preserve"> 5</w:t>
      </w:r>
      <w:r w:rsidR="006F5A8A" w:rsidRPr="00D54D29">
        <w:t xml:space="preserve"> ust. 1.</w:t>
      </w:r>
    </w:p>
    <w:p w14:paraId="21F022FA" w14:textId="126AAE0F" w:rsidR="00414986" w:rsidRPr="00D54D29" w:rsidRDefault="00414986" w:rsidP="006941C7">
      <w:pPr>
        <w:pStyle w:val="Akapitzlist"/>
        <w:numPr>
          <w:ilvl w:val="0"/>
          <w:numId w:val="5"/>
        </w:numPr>
        <w:ind w:left="426"/>
        <w:jc w:val="both"/>
      </w:pPr>
      <w:r w:rsidRPr="00D54D29">
        <w:t xml:space="preserve">Za każdorazowe stwierdzenie przez Zamawiającego nie wykonania obowiązków o których mowa w § </w:t>
      </w:r>
      <w:r w:rsidR="00E4012A" w:rsidRPr="00D54D29">
        <w:t>1</w:t>
      </w:r>
      <w:r w:rsidRPr="00D54D29">
        <w:t xml:space="preserve"> Wykonawca zapłaci Zamawiającemu każdorazowo karę umowną w </w:t>
      </w:r>
      <w:r w:rsidR="00E4012A" w:rsidRPr="00D54D29">
        <w:t xml:space="preserve">następującej wysokości: </w:t>
      </w:r>
    </w:p>
    <w:tbl>
      <w:tblPr>
        <w:tblStyle w:val="Tabela-Siatka"/>
        <w:tblW w:w="0" w:type="auto"/>
        <w:tblInd w:w="426" w:type="dxa"/>
        <w:tblLook w:val="04A0" w:firstRow="1" w:lastRow="0" w:firstColumn="1" w:lastColumn="0" w:noHBand="0" w:noVBand="1"/>
      </w:tblPr>
      <w:tblGrid>
        <w:gridCol w:w="703"/>
        <w:gridCol w:w="5039"/>
        <w:gridCol w:w="2894"/>
      </w:tblGrid>
      <w:tr w:rsidR="00E4012A" w:rsidRPr="00D54D29" w14:paraId="360E3D91" w14:textId="77777777" w:rsidTr="00E4012A">
        <w:tc>
          <w:tcPr>
            <w:tcW w:w="703" w:type="dxa"/>
          </w:tcPr>
          <w:p w14:paraId="7FB39150" w14:textId="4009C64D" w:rsidR="00E4012A" w:rsidRPr="00D54D29" w:rsidRDefault="00E4012A" w:rsidP="00E4012A">
            <w:pPr>
              <w:pStyle w:val="Akapitzlist"/>
              <w:ind w:left="0"/>
              <w:jc w:val="center"/>
              <w:rPr>
                <w:b/>
              </w:rPr>
            </w:pPr>
            <w:r w:rsidRPr="00D54D29">
              <w:rPr>
                <w:b/>
              </w:rPr>
              <w:t>Lp.</w:t>
            </w:r>
          </w:p>
        </w:tc>
        <w:tc>
          <w:tcPr>
            <w:tcW w:w="5039" w:type="dxa"/>
          </w:tcPr>
          <w:p w14:paraId="26DA9B95" w14:textId="412E729E" w:rsidR="00E4012A" w:rsidRPr="00D54D29" w:rsidRDefault="00E4012A" w:rsidP="00E4012A">
            <w:pPr>
              <w:pStyle w:val="Akapitzlist"/>
              <w:ind w:left="0"/>
              <w:jc w:val="center"/>
              <w:rPr>
                <w:b/>
              </w:rPr>
            </w:pPr>
            <w:r w:rsidRPr="00D54D29">
              <w:rPr>
                <w:b/>
              </w:rPr>
              <w:t>Naruszony ustęp § 1</w:t>
            </w:r>
          </w:p>
        </w:tc>
        <w:tc>
          <w:tcPr>
            <w:tcW w:w="2894" w:type="dxa"/>
          </w:tcPr>
          <w:p w14:paraId="2B8F5DCD" w14:textId="3A755945" w:rsidR="00E4012A" w:rsidRPr="00D54D29" w:rsidRDefault="00E4012A" w:rsidP="00E4012A">
            <w:pPr>
              <w:pStyle w:val="Akapitzlist"/>
              <w:ind w:left="0"/>
              <w:jc w:val="center"/>
              <w:rPr>
                <w:b/>
              </w:rPr>
            </w:pPr>
            <w:r w:rsidRPr="00D54D29">
              <w:rPr>
                <w:b/>
              </w:rPr>
              <w:t>Wysokość kary (zł)</w:t>
            </w:r>
          </w:p>
        </w:tc>
      </w:tr>
      <w:tr w:rsidR="00E4012A" w:rsidRPr="00D54D29" w14:paraId="535C0D85" w14:textId="77777777" w:rsidTr="00E4012A">
        <w:tc>
          <w:tcPr>
            <w:tcW w:w="703" w:type="dxa"/>
          </w:tcPr>
          <w:p w14:paraId="5B5CB113" w14:textId="147FF551" w:rsidR="00E4012A" w:rsidRPr="00D54D29" w:rsidRDefault="00E4012A" w:rsidP="00E4012A">
            <w:pPr>
              <w:pStyle w:val="Akapitzlist"/>
              <w:ind w:left="0"/>
              <w:jc w:val="center"/>
            </w:pPr>
            <w:r w:rsidRPr="00D54D29">
              <w:t>1.</w:t>
            </w:r>
          </w:p>
        </w:tc>
        <w:tc>
          <w:tcPr>
            <w:tcW w:w="5039" w:type="dxa"/>
          </w:tcPr>
          <w:p w14:paraId="0E021819" w14:textId="2B9EFE91" w:rsidR="00E4012A" w:rsidRPr="00D54D29" w:rsidRDefault="00766298" w:rsidP="00E4012A">
            <w:pPr>
              <w:pStyle w:val="Akapitzlist"/>
              <w:ind w:left="0"/>
              <w:jc w:val="both"/>
            </w:pPr>
            <w:r w:rsidRPr="00D54D29">
              <w:t xml:space="preserve">20, </w:t>
            </w:r>
          </w:p>
        </w:tc>
        <w:tc>
          <w:tcPr>
            <w:tcW w:w="2894" w:type="dxa"/>
          </w:tcPr>
          <w:p w14:paraId="016323AB" w14:textId="42EE7ECA" w:rsidR="00E4012A" w:rsidRPr="00D54D29" w:rsidRDefault="00E4012A" w:rsidP="00E4012A">
            <w:pPr>
              <w:pStyle w:val="Akapitzlist"/>
              <w:ind w:left="0"/>
              <w:jc w:val="right"/>
            </w:pPr>
            <w:r w:rsidRPr="00D54D29">
              <w:t xml:space="preserve">100 </w:t>
            </w:r>
          </w:p>
        </w:tc>
      </w:tr>
      <w:tr w:rsidR="00E4012A" w:rsidRPr="00D54D29" w14:paraId="18F29D46" w14:textId="77777777" w:rsidTr="00E4012A">
        <w:tc>
          <w:tcPr>
            <w:tcW w:w="703" w:type="dxa"/>
          </w:tcPr>
          <w:p w14:paraId="0D7F7C37" w14:textId="0BF2D43C" w:rsidR="00E4012A" w:rsidRPr="00D54D29" w:rsidRDefault="00E4012A" w:rsidP="00E4012A">
            <w:pPr>
              <w:pStyle w:val="Akapitzlist"/>
              <w:ind w:left="0"/>
              <w:jc w:val="center"/>
            </w:pPr>
            <w:r w:rsidRPr="00D54D29">
              <w:t>2.</w:t>
            </w:r>
          </w:p>
        </w:tc>
        <w:tc>
          <w:tcPr>
            <w:tcW w:w="5039" w:type="dxa"/>
          </w:tcPr>
          <w:p w14:paraId="6ECD0133" w14:textId="3A10B42C" w:rsidR="00E4012A" w:rsidRPr="00D54D29" w:rsidRDefault="004E710C" w:rsidP="00766298">
            <w:pPr>
              <w:pStyle w:val="Akapitzlist"/>
              <w:ind w:left="0"/>
              <w:jc w:val="both"/>
            </w:pPr>
            <w:r w:rsidRPr="00D54D29">
              <w:t xml:space="preserve">7, </w:t>
            </w:r>
            <w:r w:rsidR="002C5856" w:rsidRPr="00D54D29">
              <w:t>8,</w:t>
            </w:r>
            <w:r w:rsidR="00766298" w:rsidRPr="00D54D29">
              <w:t xml:space="preserve"> 9, 10,</w:t>
            </w:r>
            <w:r w:rsidR="002C5856" w:rsidRPr="00D54D29">
              <w:t xml:space="preserve"> </w:t>
            </w:r>
          </w:p>
        </w:tc>
        <w:tc>
          <w:tcPr>
            <w:tcW w:w="2894" w:type="dxa"/>
          </w:tcPr>
          <w:p w14:paraId="49B3FCB6" w14:textId="5E6EB9E8" w:rsidR="00E4012A" w:rsidRPr="00D54D29" w:rsidRDefault="00E4012A" w:rsidP="00E4012A">
            <w:pPr>
              <w:pStyle w:val="Akapitzlist"/>
              <w:ind w:left="0"/>
              <w:jc w:val="right"/>
            </w:pPr>
            <w:r w:rsidRPr="00D54D29">
              <w:t>300</w:t>
            </w:r>
          </w:p>
        </w:tc>
      </w:tr>
      <w:tr w:rsidR="00E4012A" w:rsidRPr="00D54D29" w14:paraId="7F9D6064" w14:textId="77777777" w:rsidTr="00E4012A">
        <w:tc>
          <w:tcPr>
            <w:tcW w:w="703" w:type="dxa"/>
          </w:tcPr>
          <w:p w14:paraId="2E884106" w14:textId="7DC4B0EC" w:rsidR="00E4012A" w:rsidRPr="00D54D29" w:rsidRDefault="00E4012A" w:rsidP="00E4012A">
            <w:pPr>
              <w:pStyle w:val="Akapitzlist"/>
              <w:ind w:left="0"/>
              <w:jc w:val="center"/>
            </w:pPr>
            <w:r w:rsidRPr="00D54D29">
              <w:t>3.</w:t>
            </w:r>
          </w:p>
        </w:tc>
        <w:tc>
          <w:tcPr>
            <w:tcW w:w="5039" w:type="dxa"/>
          </w:tcPr>
          <w:p w14:paraId="3C335EAB" w14:textId="57B7A24F" w:rsidR="00E4012A" w:rsidRPr="00D54D29" w:rsidRDefault="00766298" w:rsidP="00766298">
            <w:pPr>
              <w:pStyle w:val="Akapitzlist"/>
              <w:ind w:left="0"/>
              <w:jc w:val="both"/>
            </w:pPr>
            <w:r w:rsidRPr="00D54D29">
              <w:t>12</w:t>
            </w:r>
            <w:r w:rsidR="000F3045" w:rsidRPr="00D54D29">
              <w:t>,</w:t>
            </w:r>
            <w:r w:rsidRPr="00D54D29">
              <w:t xml:space="preserve"> 14,</w:t>
            </w:r>
            <w:r w:rsidR="000F3045" w:rsidRPr="00D54D29">
              <w:t xml:space="preserve"> </w:t>
            </w:r>
            <w:r w:rsidRPr="00D54D29">
              <w:t>17</w:t>
            </w:r>
            <w:r w:rsidR="00BF2D40" w:rsidRPr="00D54D29">
              <w:t xml:space="preserve">, 21, 28, </w:t>
            </w:r>
          </w:p>
        </w:tc>
        <w:tc>
          <w:tcPr>
            <w:tcW w:w="2894" w:type="dxa"/>
          </w:tcPr>
          <w:p w14:paraId="19C397A5" w14:textId="58DED824" w:rsidR="00E4012A" w:rsidRPr="00D54D29" w:rsidRDefault="00E4012A" w:rsidP="00E4012A">
            <w:pPr>
              <w:pStyle w:val="Akapitzlist"/>
              <w:ind w:left="0"/>
              <w:jc w:val="right"/>
            </w:pPr>
            <w:r w:rsidRPr="00D54D29">
              <w:t>500</w:t>
            </w:r>
          </w:p>
        </w:tc>
      </w:tr>
      <w:tr w:rsidR="00E4012A" w:rsidRPr="00D54D29" w14:paraId="085984EB" w14:textId="77777777" w:rsidTr="00E4012A">
        <w:tc>
          <w:tcPr>
            <w:tcW w:w="703" w:type="dxa"/>
          </w:tcPr>
          <w:p w14:paraId="5387D928" w14:textId="7DC45799" w:rsidR="00E4012A" w:rsidRPr="00D54D29" w:rsidRDefault="00E4012A" w:rsidP="00E4012A">
            <w:pPr>
              <w:pStyle w:val="Akapitzlist"/>
              <w:ind w:left="0"/>
              <w:jc w:val="center"/>
            </w:pPr>
            <w:r w:rsidRPr="00D54D29">
              <w:t>4.</w:t>
            </w:r>
          </w:p>
        </w:tc>
        <w:tc>
          <w:tcPr>
            <w:tcW w:w="5039" w:type="dxa"/>
          </w:tcPr>
          <w:p w14:paraId="1DA2C50D" w14:textId="7D3790B6" w:rsidR="00E4012A" w:rsidRPr="00D54D29" w:rsidRDefault="002E0A21" w:rsidP="00766298">
            <w:pPr>
              <w:pStyle w:val="Akapitzlist"/>
              <w:ind w:left="0"/>
              <w:jc w:val="both"/>
            </w:pPr>
            <w:r w:rsidRPr="00D54D29">
              <w:t xml:space="preserve">2 (z zastrzeżeniem ust. 4), </w:t>
            </w:r>
            <w:r w:rsidR="00766298" w:rsidRPr="00D54D29">
              <w:t xml:space="preserve">16, 19, </w:t>
            </w:r>
            <w:r w:rsidR="00BF2D40" w:rsidRPr="00D54D29">
              <w:t xml:space="preserve">24 pkt 4, 24 pkt 5, </w:t>
            </w:r>
          </w:p>
        </w:tc>
        <w:tc>
          <w:tcPr>
            <w:tcW w:w="2894" w:type="dxa"/>
          </w:tcPr>
          <w:p w14:paraId="086E3E52" w14:textId="5A0C67B9" w:rsidR="00E4012A" w:rsidRPr="00D54D29" w:rsidRDefault="00E4012A" w:rsidP="00E4012A">
            <w:pPr>
              <w:pStyle w:val="Akapitzlist"/>
              <w:ind w:left="0"/>
              <w:jc w:val="right"/>
            </w:pPr>
            <w:r w:rsidRPr="00D54D29">
              <w:t>1 000</w:t>
            </w:r>
          </w:p>
        </w:tc>
      </w:tr>
      <w:tr w:rsidR="00E4012A" w:rsidRPr="00D54D29" w14:paraId="718E3733" w14:textId="77777777" w:rsidTr="00E4012A">
        <w:tc>
          <w:tcPr>
            <w:tcW w:w="703" w:type="dxa"/>
          </w:tcPr>
          <w:p w14:paraId="6D4CD687" w14:textId="7061912C" w:rsidR="00E4012A" w:rsidRPr="00D54D29" w:rsidRDefault="00E4012A" w:rsidP="00E4012A">
            <w:pPr>
              <w:pStyle w:val="Akapitzlist"/>
              <w:ind w:left="0"/>
              <w:jc w:val="center"/>
            </w:pPr>
            <w:r w:rsidRPr="00D54D29">
              <w:t>5.</w:t>
            </w:r>
          </w:p>
        </w:tc>
        <w:tc>
          <w:tcPr>
            <w:tcW w:w="5039" w:type="dxa"/>
          </w:tcPr>
          <w:p w14:paraId="37CEEADC" w14:textId="4D2DE6C5" w:rsidR="00E4012A" w:rsidRPr="00D54D29" w:rsidRDefault="00BF2D40" w:rsidP="001435B6">
            <w:pPr>
              <w:pStyle w:val="Akapitzlist"/>
              <w:tabs>
                <w:tab w:val="left" w:pos="2785"/>
              </w:tabs>
              <w:ind w:left="0"/>
              <w:jc w:val="both"/>
            </w:pPr>
            <w:r w:rsidRPr="00D54D29">
              <w:t>24 pkt 2, 24 pkt 3,</w:t>
            </w:r>
            <w:r w:rsidR="00B1030A" w:rsidRPr="00D54D29">
              <w:t xml:space="preserve"> </w:t>
            </w:r>
          </w:p>
        </w:tc>
        <w:tc>
          <w:tcPr>
            <w:tcW w:w="2894" w:type="dxa"/>
          </w:tcPr>
          <w:p w14:paraId="1814D078" w14:textId="34B914C6" w:rsidR="00E4012A" w:rsidRPr="00D54D29" w:rsidRDefault="00E4012A" w:rsidP="00E4012A">
            <w:pPr>
              <w:pStyle w:val="Akapitzlist"/>
              <w:ind w:left="0"/>
              <w:jc w:val="right"/>
            </w:pPr>
            <w:r w:rsidRPr="00D54D29">
              <w:t>5 000</w:t>
            </w:r>
          </w:p>
        </w:tc>
      </w:tr>
      <w:tr w:rsidR="00E4012A" w:rsidRPr="00D54D29" w14:paraId="6266FE68" w14:textId="77777777" w:rsidTr="00E4012A">
        <w:tc>
          <w:tcPr>
            <w:tcW w:w="703" w:type="dxa"/>
          </w:tcPr>
          <w:p w14:paraId="77E894C9" w14:textId="6A0B4A48" w:rsidR="00E4012A" w:rsidRPr="00D54D29" w:rsidRDefault="00E4012A" w:rsidP="00E4012A">
            <w:pPr>
              <w:pStyle w:val="Akapitzlist"/>
              <w:ind w:left="0"/>
              <w:jc w:val="center"/>
            </w:pPr>
            <w:r w:rsidRPr="00D54D29">
              <w:t>6.</w:t>
            </w:r>
          </w:p>
        </w:tc>
        <w:tc>
          <w:tcPr>
            <w:tcW w:w="5039" w:type="dxa"/>
          </w:tcPr>
          <w:p w14:paraId="30A0ED90" w14:textId="55694057" w:rsidR="00E4012A" w:rsidRPr="00D54D29" w:rsidRDefault="00BF2D40" w:rsidP="0050718D">
            <w:pPr>
              <w:pStyle w:val="Akapitzlist"/>
              <w:ind w:left="0"/>
              <w:jc w:val="both"/>
            </w:pPr>
            <w:r w:rsidRPr="00D54D29">
              <w:t>24 pkt 1,</w:t>
            </w:r>
          </w:p>
        </w:tc>
        <w:tc>
          <w:tcPr>
            <w:tcW w:w="2894" w:type="dxa"/>
          </w:tcPr>
          <w:p w14:paraId="28C6819C" w14:textId="3060D00A" w:rsidR="00E4012A" w:rsidRPr="00D54D29" w:rsidRDefault="00E4012A" w:rsidP="00E4012A">
            <w:pPr>
              <w:jc w:val="right"/>
            </w:pPr>
            <w:r w:rsidRPr="00D54D29">
              <w:t>10 000</w:t>
            </w:r>
          </w:p>
        </w:tc>
      </w:tr>
    </w:tbl>
    <w:p w14:paraId="21A42C00" w14:textId="77777777" w:rsidR="00E4012A" w:rsidRPr="00D54D29" w:rsidRDefault="00E4012A" w:rsidP="00E4012A">
      <w:pPr>
        <w:pStyle w:val="Akapitzlist"/>
        <w:ind w:left="426"/>
        <w:jc w:val="both"/>
      </w:pPr>
    </w:p>
    <w:p w14:paraId="3F21783F" w14:textId="7DF50929" w:rsidR="004129A2" w:rsidRPr="00D54D29" w:rsidRDefault="004129A2" w:rsidP="006941C7">
      <w:pPr>
        <w:pStyle w:val="Akapitzlist"/>
        <w:numPr>
          <w:ilvl w:val="0"/>
          <w:numId w:val="5"/>
        </w:numPr>
        <w:ind w:left="426" w:hanging="426"/>
        <w:jc w:val="both"/>
        <w:rPr>
          <w:i/>
        </w:rPr>
      </w:pPr>
      <w:r w:rsidRPr="00D54D29">
        <w:t xml:space="preserve">W przypadku niespełnienia wymagań w zakresie zatrudnienia określonych w </w:t>
      </w:r>
      <w:r w:rsidRPr="00D54D29">
        <w:rPr>
          <w:b/>
        </w:rPr>
        <w:t xml:space="preserve">§ </w:t>
      </w:r>
      <w:r w:rsidR="001435B6" w:rsidRPr="00D54D29">
        <w:rPr>
          <w:b/>
        </w:rPr>
        <w:t>1 ust. 3</w:t>
      </w:r>
      <w:r w:rsidR="00883051">
        <w:rPr>
          <w:b/>
        </w:rPr>
        <w:t>1 pkt 1 lit. a-b</w:t>
      </w:r>
      <w:r w:rsidRPr="00D54D29">
        <w:t xml:space="preserve"> i w przypadku nie przedstawienia w terminie informacji, o której mowa w </w:t>
      </w:r>
      <w:r w:rsidRPr="00D54D29">
        <w:rPr>
          <w:b/>
        </w:rPr>
        <w:t xml:space="preserve">§ </w:t>
      </w:r>
      <w:r w:rsidR="00BA002D" w:rsidRPr="00D54D29">
        <w:rPr>
          <w:b/>
        </w:rPr>
        <w:t>1 ust. 3</w:t>
      </w:r>
      <w:r w:rsidR="00883051">
        <w:rPr>
          <w:b/>
        </w:rPr>
        <w:t>1</w:t>
      </w:r>
      <w:r w:rsidR="00BA002D" w:rsidRPr="00D54D29">
        <w:rPr>
          <w:b/>
        </w:rPr>
        <w:t xml:space="preserve"> pkt 3</w:t>
      </w:r>
      <w:r w:rsidR="00883051">
        <w:rPr>
          <w:b/>
        </w:rPr>
        <w:t xml:space="preserve"> lit. a i c</w:t>
      </w:r>
      <w:r w:rsidRPr="00D54D29">
        <w:t xml:space="preserve"> Wykonawca będzie każdorazowo płacił Zamawiającemu karę w wysokości 5 000,00 PLN.</w:t>
      </w:r>
    </w:p>
    <w:p w14:paraId="3566A547" w14:textId="47966045" w:rsidR="006F5A8A" w:rsidRPr="00D54D29" w:rsidRDefault="0012200D" w:rsidP="006941C7">
      <w:pPr>
        <w:pStyle w:val="Akapitzlist"/>
        <w:numPr>
          <w:ilvl w:val="0"/>
          <w:numId w:val="5"/>
        </w:numPr>
        <w:ind w:left="426" w:hanging="426"/>
        <w:jc w:val="both"/>
      </w:pPr>
      <w:r w:rsidRPr="00D54D29">
        <w:t>Wszelkie kwoty należne Zamawiającemu, w szczególności z tytułu kar umownych mogą być potrącane z wynagrodzenia należnego Wykonawcy</w:t>
      </w:r>
      <w:r w:rsidR="002E362B" w:rsidRPr="00D54D29">
        <w:t>, na co Wykonawca wyraża zgodę</w:t>
      </w:r>
      <w:r w:rsidRPr="00D54D29">
        <w:t>.</w:t>
      </w:r>
    </w:p>
    <w:p w14:paraId="3DDF7227" w14:textId="77777777" w:rsidR="005041AC" w:rsidRPr="00D54D29" w:rsidRDefault="005041AC" w:rsidP="006941C7">
      <w:pPr>
        <w:pStyle w:val="Akapitzlist"/>
        <w:numPr>
          <w:ilvl w:val="0"/>
          <w:numId w:val="5"/>
        </w:numPr>
        <w:ind w:left="426" w:hanging="426"/>
        <w:jc w:val="both"/>
      </w:pPr>
      <w:r w:rsidRPr="00D54D29">
        <w:t>W sytuacji zbiegu kar umownych należnych Zamawiającemu i Wykonawcy – kary te mogą być rozliczone na zasadzie kompensacji.</w:t>
      </w:r>
    </w:p>
    <w:p w14:paraId="402B2872" w14:textId="1C9BFE49" w:rsidR="009E6DE8" w:rsidRPr="00D54D29" w:rsidRDefault="00C35781" w:rsidP="006941C7">
      <w:pPr>
        <w:pStyle w:val="Akapitzlist"/>
        <w:numPr>
          <w:ilvl w:val="0"/>
          <w:numId w:val="5"/>
        </w:numPr>
        <w:ind w:left="426"/>
        <w:jc w:val="both"/>
      </w:pPr>
      <w:r w:rsidRPr="00D54D29">
        <w:t>Zapłata kar umownych określonych w niniejszym paragrafie nie wyklucza dochodzenia</w:t>
      </w:r>
      <w:r w:rsidR="00C57090">
        <w:t xml:space="preserve"> od Wykonawcy odszkodowania na zasadach ogólnych</w:t>
      </w:r>
      <w:r w:rsidRPr="00D54D29">
        <w:t>.</w:t>
      </w:r>
    </w:p>
    <w:p w14:paraId="530C3811" w14:textId="377B07DD" w:rsidR="00722C0B" w:rsidRPr="00D54D29" w:rsidRDefault="00722C0B" w:rsidP="006941C7">
      <w:pPr>
        <w:pStyle w:val="Akapitzlist"/>
        <w:numPr>
          <w:ilvl w:val="0"/>
          <w:numId w:val="5"/>
        </w:numPr>
        <w:ind w:left="426"/>
        <w:jc w:val="both"/>
      </w:pPr>
      <w:r w:rsidRPr="00D54D29">
        <w:t>Łączn</w:t>
      </w:r>
      <w:r w:rsidR="00CA6A97" w:rsidRPr="00D54D29">
        <w:t>a</w:t>
      </w:r>
      <w:r w:rsidRPr="00D54D29">
        <w:t xml:space="preserve"> maksymaln</w:t>
      </w:r>
      <w:r w:rsidR="00CA6A97" w:rsidRPr="00D54D29">
        <w:t>a</w:t>
      </w:r>
      <w:r w:rsidRPr="00D54D29">
        <w:t xml:space="preserve"> wysokość kar umownych</w:t>
      </w:r>
      <w:r w:rsidR="00CA6A97" w:rsidRPr="00D54D29">
        <w:t xml:space="preserve">, których mogą dochodzić strony wynosi 15% wynagrodzenia netto w </w:t>
      </w:r>
      <w:r w:rsidR="00CA6A97" w:rsidRPr="00D54D29">
        <w:rPr>
          <w:b/>
        </w:rPr>
        <w:t>§</w:t>
      </w:r>
      <w:r w:rsidR="00D54D29" w:rsidRPr="00D54D29">
        <w:rPr>
          <w:b/>
        </w:rPr>
        <w:t xml:space="preserve"> 5</w:t>
      </w:r>
      <w:r w:rsidR="00CA6A97" w:rsidRPr="00D54D29">
        <w:rPr>
          <w:b/>
        </w:rPr>
        <w:t xml:space="preserve"> ust. 1</w:t>
      </w:r>
      <w:r w:rsidR="00CA6A97" w:rsidRPr="00D54D29">
        <w:t>.</w:t>
      </w:r>
    </w:p>
    <w:p w14:paraId="65784C19" w14:textId="77777777" w:rsidR="00722C0B" w:rsidRDefault="00722C0B" w:rsidP="000A3624">
      <w:pPr>
        <w:jc w:val="center"/>
        <w:rPr>
          <w:b/>
        </w:rPr>
      </w:pPr>
    </w:p>
    <w:p w14:paraId="52BB74EE" w14:textId="0298F904" w:rsidR="009E1BAD" w:rsidRPr="00540D41" w:rsidRDefault="0060369D" w:rsidP="000A3624">
      <w:pPr>
        <w:jc w:val="center"/>
        <w:rPr>
          <w:b/>
        </w:rPr>
      </w:pPr>
      <w:r w:rsidRPr="00540D41">
        <w:rPr>
          <w:b/>
        </w:rPr>
        <w:t xml:space="preserve">§ </w:t>
      </w:r>
      <w:r w:rsidR="00381050">
        <w:rPr>
          <w:b/>
        </w:rPr>
        <w:t>8</w:t>
      </w:r>
    </w:p>
    <w:p w14:paraId="7C81AE4A" w14:textId="77777777" w:rsidR="007F6001" w:rsidRPr="00540D41" w:rsidRDefault="000A3624" w:rsidP="009E6DE8">
      <w:pPr>
        <w:spacing w:after="120"/>
        <w:jc w:val="center"/>
        <w:rPr>
          <w:b/>
          <w:bCs/>
        </w:rPr>
      </w:pPr>
      <w:r w:rsidRPr="00540D41">
        <w:rPr>
          <w:b/>
          <w:bCs/>
        </w:rPr>
        <w:t>Podwykonawcy</w:t>
      </w:r>
    </w:p>
    <w:p w14:paraId="1608594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ma prawo do zatrudnienia Podwykonawców, biorąc jednocześnie odpowiedzialność prawną i finansową za ich działalność jak za działania własne.</w:t>
      </w:r>
    </w:p>
    <w:p w14:paraId="5956A1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zamierzający powierzyć wykonanie części przedmiotu umowy Podwykonawcom jest zobowiązany do przedłożenia Zamawiającemu projektu umowy z Podwykonawcą.</w:t>
      </w:r>
    </w:p>
    <w:p w14:paraId="6B877D10"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pisemnych zastrzeżeń do przedłożonego projektu umowy o podwykonawstwo w terminie 7 dni, uważa się za akceptację projektu umowy przez Zamawiającego.</w:t>
      </w:r>
    </w:p>
    <w:p w14:paraId="47D5D1DD"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przedkłada Zamawiającemu poświadczoną za zgodność z oryginałem kopię zawartej umowy o podwykonawstwo w terminie 7 dni od dnia jej zawarcia.</w:t>
      </w:r>
    </w:p>
    <w:p w14:paraId="70E0D94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w terminie 7 dni, zgłasza pisemny sprzeciw do umowy o podwykonawstwo.</w:t>
      </w:r>
    </w:p>
    <w:p w14:paraId="7CFCA2BA"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Niezgłoszenie pisemnego sprzeciwu do przedłożonej umowy o podwykonawstwo w terminie 7 dni, uważa się za akceptację umowy przez Zamawiającego.</w:t>
      </w:r>
    </w:p>
    <w:p w14:paraId="02FBB847"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Przepisy ust. 2-6 stosuje się odpowiednio do zmian tej umowy o podwykonawstwo.</w:t>
      </w:r>
    </w:p>
    <w:p w14:paraId="0DD93544"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Zamawiający dokonuje bezpośredniej zapłaty wymagalnego wynagrodzenia przysługującego podwykonawcy który zawarł zaakceptowaną przez Zamawiającego umowę o podwykonawstwo w przypadku uchylenia się od obowiązku zapłaty przez Wykonawcę.</w:t>
      </w:r>
    </w:p>
    <w:p w14:paraId="60DD3165"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Wynagrodzenie, o którym mowa w ust. 8, dotyczy wyłącznie należności powstałych po zaakceptowaniu przez Zamawiającego umowy o podwykonawstwo.</w:t>
      </w:r>
    </w:p>
    <w:p w14:paraId="20BCC94F"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lastRenderedPageBreak/>
        <w:t>Bezpośrednia zapłata obejmuje wyłącznie należne wynagrodzenie, bez odsetek, należnych Podwykonawcy.</w:t>
      </w:r>
    </w:p>
    <w:p w14:paraId="05839878"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Przed dokonaniem bezpośredniej zapłaty Zamawiający poinformuje Wykonawcę o możliwości zgłoszenie w terminie 7 dni od dnia doręczenia tej informacji, pisemnych uwag dotyczących zasadności bezpośredniej zapłaty wynagrodzenia Podwykonawcy.</w:t>
      </w:r>
    </w:p>
    <w:p w14:paraId="247CF2F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 przypadku zgłoszenia uwag, o których mowa w ust. 11, Zamawiający może:</w:t>
      </w:r>
    </w:p>
    <w:p w14:paraId="68827AA5" w14:textId="77777777" w:rsidR="00202D71" w:rsidRPr="00BB78B3" w:rsidRDefault="00202D71" w:rsidP="006941C7">
      <w:pPr>
        <w:numPr>
          <w:ilvl w:val="0"/>
          <w:numId w:val="7"/>
        </w:numPr>
        <w:ind w:left="1134"/>
        <w:jc w:val="both"/>
      </w:pPr>
      <w:r w:rsidRPr="00BB78B3">
        <w:t>nie dokonać bezpośredniej zapłaty wynagrodzenia Podwykonawcy, jeżeli Wykonawca wykaże niezasadność takiej zapłaty albo</w:t>
      </w:r>
    </w:p>
    <w:p w14:paraId="70A8089F" w14:textId="77777777" w:rsidR="00202D71" w:rsidRPr="00BB78B3" w:rsidRDefault="00202D71" w:rsidP="006941C7">
      <w:pPr>
        <w:numPr>
          <w:ilvl w:val="0"/>
          <w:numId w:val="7"/>
        </w:numPr>
        <w:ind w:left="1134"/>
        <w:jc w:val="both"/>
      </w:pPr>
      <w:r w:rsidRPr="00BB78B3">
        <w:t>złożyć do depozytu sądowego kwotę potrzebną na pokrycie wynagrodzenia Podwykonawcy w przypadku istnienia zasadniczej wątpliwości zamawiającego co do wysokości należnej zapłaty lub podmiotu, któremu płatność się należy, albo</w:t>
      </w:r>
    </w:p>
    <w:p w14:paraId="795F9F30" w14:textId="77777777" w:rsidR="00202D71" w:rsidRPr="00BB78B3" w:rsidRDefault="00202D71" w:rsidP="006941C7">
      <w:pPr>
        <w:numPr>
          <w:ilvl w:val="0"/>
          <w:numId w:val="7"/>
        </w:numPr>
        <w:ind w:left="1134"/>
        <w:jc w:val="both"/>
      </w:pPr>
      <w:r w:rsidRPr="00BB78B3">
        <w:t>dokonać bezpośredniej zapłaty wynagrodzenia podwykonawcy lub dalszemu podwykonawcy, jeżeli podwykonawca lub dalszy podwykonawca wykaże zasadność takiej zapłaty.</w:t>
      </w:r>
    </w:p>
    <w:p w14:paraId="646AF623" w14:textId="77777777" w:rsidR="00202D71" w:rsidRPr="00BB78B3" w:rsidRDefault="00202D71" w:rsidP="006941C7">
      <w:pPr>
        <w:numPr>
          <w:ilvl w:val="0"/>
          <w:numId w:val="6"/>
        </w:numPr>
        <w:ind w:left="426" w:hanging="426"/>
        <w:jc w:val="both"/>
      </w:pPr>
      <w:r w:rsidRPr="00BB78B3">
        <w:t>W przypadku dokonania bezpośredniej zapłaty Podwykonawcy, o których mowa w ust. 8, Zamawiający potrąca kwotę wypłaconego wynagrodzenia z wynagrodzenia należnego Wykonawcy, na co Wykonawca wyraża zgodę.</w:t>
      </w:r>
    </w:p>
    <w:p w14:paraId="767186BC"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Wykonawca odpowiada wobec Zamawiającego za spójność postanowień umowy zawartej z Podwykonawcą z niniejsza umową i ponosi ryzyko zaistniałych niezgodności.</w:t>
      </w:r>
    </w:p>
    <w:p w14:paraId="7C4ADB52"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Strony zgodnie stwierdzają, że zgoda Zamawiającego na zawarcie umowy z Podwykonawcą nie zwalnia Wykonawcy z odpowiedzialności wobec Zamawiającego.</w:t>
      </w:r>
    </w:p>
    <w:p w14:paraId="5ECCD0E6" w14:textId="77777777" w:rsidR="00202D71" w:rsidRPr="00BB78B3" w:rsidRDefault="00202D71" w:rsidP="006941C7">
      <w:pPr>
        <w:numPr>
          <w:ilvl w:val="0"/>
          <w:numId w:val="6"/>
        </w:numPr>
        <w:tabs>
          <w:tab w:val="left" w:pos="0"/>
        </w:tabs>
        <w:autoSpaceDE w:val="0"/>
        <w:autoSpaceDN w:val="0"/>
        <w:adjustRightInd w:val="0"/>
        <w:ind w:left="425" w:hanging="425"/>
        <w:jc w:val="both"/>
      </w:pPr>
      <w:r w:rsidRPr="00BB78B3">
        <w:t>Zlecenie części przedmiotu umowy Podwykonawcy nie zmieni zobowiązań Wykonawcy wobec Zamawiającego, który jest odpowiedzialny za wykonanie tej części robót.</w:t>
      </w:r>
    </w:p>
    <w:p w14:paraId="56AEA5FB" w14:textId="77777777" w:rsidR="00202D71" w:rsidRPr="00540D41" w:rsidRDefault="00202D71" w:rsidP="00BB78B3">
      <w:pPr>
        <w:rPr>
          <w:b/>
        </w:rPr>
      </w:pPr>
    </w:p>
    <w:p w14:paraId="05227CB5" w14:textId="28F89C3E" w:rsidR="00202D71" w:rsidRPr="00540D41" w:rsidRDefault="00202D71" w:rsidP="00202D71">
      <w:pPr>
        <w:jc w:val="center"/>
        <w:rPr>
          <w:b/>
        </w:rPr>
      </w:pPr>
      <w:r w:rsidRPr="00540D41">
        <w:rPr>
          <w:b/>
        </w:rPr>
        <w:t xml:space="preserve">§ </w:t>
      </w:r>
      <w:r w:rsidR="00381050">
        <w:rPr>
          <w:b/>
        </w:rPr>
        <w:t>9</w:t>
      </w:r>
    </w:p>
    <w:p w14:paraId="1716DC29" w14:textId="77777777" w:rsidR="00202D71" w:rsidRPr="00BD1E23" w:rsidRDefault="00202D71" w:rsidP="00202D71">
      <w:pPr>
        <w:jc w:val="center"/>
        <w:rPr>
          <w:b/>
        </w:rPr>
      </w:pPr>
      <w:r w:rsidRPr="00BD1E23">
        <w:rPr>
          <w:b/>
        </w:rPr>
        <w:t>Zmiany umowy</w:t>
      </w:r>
    </w:p>
    <w:p w14:paraId="6308D168" w14:textId="77777777" w:rsidR="00BE29D0" w:rsidRPr="001E10F4" w:rsidRDefault="00BE29D0" w:rsidP="00745C04">
      <w:pPr>
        <w:jc w:val="center"/>
        <w:rPr>
          <w:b/>
          <w:highlight w:val="yellow"/>
        </w:rPr>
      </w:pPr>
    </w:p>
    <w:p w14:paraId="5FD91DE4" w14:textId="77777777" w:rsidR="00BD1E23" w:rsidRPr="00071DC5" w:rsidRDefault="00BD1E23" w:rsidP="006D0D57">
      <w:pPr>
        <w:jc w:val="both"/>
      </w:pPr>
      <w:r w:rsidRPr="00071DC5">
        <w:t>Zamawiający dopuszcza możliwość zmiany umowy bez przeprowadzenia nowego postępowania o udzielenie zamówienia, w przypadku:</w:t>
      </w:r>
    </w:p>
    <w:p w14:paraId="275CA0B3" w14:textId="77777777" w:rsidR="00BD1E23" w:rsidRPr="00071DC5" w:rsidRDefault="00BD1E23" w:rsidP="006941C7">
      <w:pPr>
        <w:pStyle w:val="Akapitzlist"/>
        <w:numPr>
          <w:ilvl w:val="0"/>
          <w:numId w:val="22"/>
        </w:numPr>
        <w:ind w:left="1134" w:hanging="425"/>
        <w:jc w:val="both"/>
      </w:pPr>
      <w:r w:rsidRPr="00071DC5">
        <w:t>zmiany przepisów prawnych istotnych dla realizacji przedmiotu umowy, w tym prawa miejscowego;</w:t>
      </w:r>
    </w:p>
    <w:p w14:paraId="278DC9F2" w14:textId="77777777" w:rsidR="00BD1E23" w:rsidRPr="00071DC5" w:rsidRDefault="00BD1E23" w:rsidP="006941C7">
      <w:pPr>
        <w:pStyle w:val="Akapitzlist"/>
        <w:numPr>
          <w:ilvl w:val="0"/>
          <w:numId w:val="22"/>
        </w:numPr>
        <w:ind w:left="1134" w:hanging="425"/>
        <w:jc w:val="both"/>
      </w:pPr>
      <w:r w:rsidRPr="00071DC5">
        <w:t>wystąpienia zmiany stawki podatku VAT po dacie zawarcia umowy, tj. obniżeniu lub podwyższeniu wskutek zmiany przez władze ustawodawczą stawki podatku VAT - odpowiednio do zmiany stawki podatku VAT - względem usług, do których mają zastosowanie zmienione przepisy;</w:t>
      </w:r>
    </w:p>
    <w:p w14:paraId="0589175E" w14:textId="77777777" w:rsidR="00BD1E23" w:rsidRPr="00071DC5" w:rsidRDefault="00BD1E23" w:rsidP="006941C7">
      <w:pPr>
        <w:pStyle w:val="Akapitzlist"/>
        <w:numPr>
          <w:ilvl w:val="0"/>
          <w:numId w:val="22"/>
        </w:numPr>
        <w:ind w:left="1134" w:hanging="425"/>
        <w:jc w:val="both"/>
      </w:pPr>
      <w:r w:rsidRPr="00071DC5">
        <w:t>z powodu siły wyższej, wstąpienia zdarzenia losowego wywołanego przez czynniki zewnętrzne, którego nie można było przewidzieć z pewnością, w szczególności zagrażającego bezpośrednio życiu lub zdrowiu lub grożącego powstaniem szkody w znacznych rozmiarach;</w:t>
      </w:r>
    </w:p>
    <w:p w14:paraId="77522B71" w14:textId="77777777" w:rsidR="00BD1E23" w:rsidRPr="00071DC5" w:rsidRDefault="00BD1E23" w:rsidP="006941C7">
      <w:pPr>
        <w:pStyle w:val="Akapitzlist"/>
        <w:numPr>
          <w:ilvl w:val="0"/>
          <w:numId w:val="22"/>
        </w:numPr>
        <w:ind w:left="1134" w:hanging="425"/>
        <w:jc w:val="both"/>
      </w:pPr>
      <w:r w:rsidRPr="00071DC5">
        <w:t>wprowadzenia zmian w stosunku do specyfikacji warunków zamówienia w zakresie wykonywania prac wykraczających poza zakres przedmiotu umowy, w sytuacji konieczności usprawnienia procesu realizacji zamówienia;</w:t>
      </w:r>
    </w:p>
    <w:p w14:paraId="26597408" w14:textId="77777777" w:rsidR="00BD1E23" w:rsidRPr="00071DC5" w:rsidRDefault="00BD1E23" w:rsidP="006941C7">
      <w:pPr>
        <w:pStyle w:val="Akapitzlist"/>
        <w:numPr>
          <w:ilvl w:val="0"/>
          <w:numId w:val="22"/>
        </w:numPr>
        <w:ind w:left="1134" w:hanging="425"/>
        <w:jc w:val="both"/>
      </w:pPr>
      <w:r w:rsidRPr="00071DC5">
        <w:t>zmiany wysokości minimalnego wynagrodzenia za pracę albo wysokości minimalnej stawki godzinowej, ustalonych na podstawie przepisów ustawy z dnia 10 października 2002 r. o minimalnym wynagrodzeniu za pracę (</w:t>
      </w:r>
      <w:r w:rsidRPr="00071DC5">
        <w:rPr>
          <w:rStyle w:val="ng-binding"/>
        </w:rPr>
        <w:t xml:space="preserve">Dz. U. 2020, poz. 2207 </w:t>
      </w:r>
      <w:proofErr w:type="spellStart"/>
      <w:r w:rsidRPr="00071DC5">
        <w:rPr>
          <w:rStyle w:val="ng-binding"/>
        </w:rPr>
        <w:t>t.j</w:t>
      </w:r>
      <w:proofErr w:type="spellEnd"/>
      <w:r w:rsidRPr="00071DC5">
        <w:t>.);</w:t>
      </w:r>
    </w:p>
    <w:p w14:paraId="50C512A0" w14:textId="77777777" w:rsidR="00BD1E23" w:rsidRPr="00071DC5" w:rsidRDefault="00BD1E23" w:rsidP="006941C7">
      <w:pPr>
        <w:pStyle w:val="Akapitzlist"/>
        <w:numPr>
          <w:ilvl w:val="0"/>
          <w:numId w:val="22"/>
        </w:numPr>
        <w:ind w:left="1134" w:hanging="425"/>
        <w:jc w:val="both"/>
      </w:pPr>
      <w:r w:rsidRPr="00071DC5">
        <w:t>zmiany zasad podlegania ubezpieczeniom społecznym lub ubezpieczeniu zdrowotnemu lub wysokości stawki składki na ubezpieczenia społeczne lub zdrowotne,</w:t>
      </w:r>
    </w:p>
    <w:p w14:paraId="3368550C" w14:textId="20C6827F" w:rsidR="00BD1E23" w:rsidRPr="00071DC5" w:rsidRDefault="00BD1E23" w:rsidP="006941C7">
      <w:pPr>
        <w:pStyle w:val="Akapitzlist"/>
        <w:numPr>
          <w:ilvl w:val="0"/>
          <w:numId w:val="22"/>
        </w:numPr>
        <w:ind w:left="1134" w:hanging="425"/>
        <w:jc w:val="both"/>
      </w:pPr>
      <w:r w:rsidRPr="00071DC5">
        <w:lastRenderedPageBreak/>
        <w:t xml:space="preserve">zmiany terminu realizacji przedmiotu zamówienia poprzez wydłużenie o okres </w:t>
      </w:r>
      <w:r w:rsidRPr="00BD1E23">
        <w:t>jednego miesiąca, z zastrzeżeniem zachowania ceny za odbiór i transport 1 Mg odpadów określonego w § 5 ust. 2 oraz obowiązków Wykonawcy wynikających z § 1 ust. 2-31.</w:t>
      </w:r>
    </w:p>
    <w:p w14:paraId="58B10066" w14:textId="77777777" w:rsidR="00202D71" w:rsidRPr="00540D41" w:rsidRDefault="00202D71" w:rsidP="00745C04">
      <w:pPr>
        <w:jc w:val="center"/>
        <w:rPr>
          <w:b/>
        </w:rPr>
      </w:pPr>
    </w:p>
    <w:p w14:paraId="196922D2" w14:textId="5110E8AE" w:rsidR="00745C04" w:rsidRPr="00540D41" w:rsidRDefault="00745C04" w:rsidP="00745C04">
      <w:pPr>
        <w:jc w:val="center"/>
      </w:pPr>
      <w:r w:rsidRPr="00540D41">
        <w:rPr>
          <w:b/>
        </w:rPr>
        <w:t>§</w:t>
      </w:r>
      <w:r w:rsidR="00B52A28" w:rsidRPr="00540D41">
        <w:rPr>
          <w:b/>
        </w:rPr>
        <w:t xml:space="preserve"> 1</w:t>
      </w:r>
      <w:r w:rsidR="00381050">
        <w:rPr>
          <w:b/>
        </w:rPr>
        <w:t>0</w:t>
      </w:r>
    </w:p>
    <w:p w14:paraId="71699CFD" w14:textId="77777777" w:rsidR="00745C04" w:rsidRPr="00540D41" w:rsidRDefault="006F5A8A" w:rsidP="009E6DE8">
      <w:pPr>
        <w:spacing w:after="120"/>
        <w:ind w:left="68"/>
        <w:jc w:val="center"/>
        <w:rPr>
          <w:b/>
        </w:rPr>
      </w:pPr>
      <w:r w:rsidRPr="00540D41">
        <w:rPr>
          <w:b/>
        </w:rPr>
        <w:t>Postanowienia końcowe</w:t>
      </w:r>
    </w:p>
    <w:p w14:paraId="7BB899C8" w14:textId="77777777" w:rsidR="00745C04" w:rsidRPr="00540D41" w:rsidRDefault="00745C04" w:rsidP="0025259C">
      <w:pPr>
        <w:pStyle w:val="Akapitzlist"/>
        <w:numPr>
          <w:ilvl w:val="0"/>
          <w:numId w:val="2"/>
        </w:numPr>
        <w:ind w:left="426"/>
        <w:jc w:val="both"/>
      </w:pPr>
      <w:r w:rsidRPr="00540D41">
        <w:t xml:space="preserve">Wszelkie zmiany postanowień </w:t>
      </w:r>
      <w:r w:rsidR="008F7675" w:rsidRPr="00540D41">
        <w:t>u</w:t>
      </w:r>
      <w:r w:rsidRPr="00540D41">
        <w:t>mowy wymagają formy pisemnej pod rygorem nieważności.</w:t>
      </w:r>
    </w:p>
    <w:p w14:paraId="73F081DE" w14:textId="271610F4" w:rsidR="00745C04" w:rsidRPr="00540D41" w:rsidRDefault="00745C04" w:rsidP="0025259C">
      <w:pPr>
        <w:pStyle w:val="Akapitzlist"/>
        <w:numPr>
          <w:ilvl w:val="0"/>
          <w:numId w:val="2"/>
        </w:numPr>
        <w:ind w:left="426"/>
        <w:jc w:val="both"/>
      </w:pPr>
      <w:r w:rsidRPr="00540D41">
        <w:t xml:space="preserve">W sprawach nieuregulowanych postanowieniami Umowy zastosowanie mają przepisy Kodeksu cywilnego, jeżeli przepisy ustawy z dnia </w:t>
      </w:r>
      <w:r w:rsidR="004F16B8" w:rsidRPr="004F16B8">
        <w:t>11 września 2019 r. - Prawo zamówień publicznych</w:t>
      </w:r>
      <w:r w:rsidRPr="00540D41">
        <w:t xml:space="preserve"> nie stanowią inaczej.</w:t>
      </w:r>
    </w:p>
    <w:p w14:paraId="6CB3175C" w14:textId="77777777" w:rsidR="00745C04" w:rsidRPr="00540D41" w:rsidRDefault="00745C04" w:rsidP="0025259C">
      <w:pPr>
        <w:pStyle w:val="Akapitzlist"/>
        <w:numPr>
          <w:ilvl w:val="0"/>
          <w:numId w:val="2"/>
        </w:numPr>
        <w:ind w:left="426"/>
        <w:jc w:val="both"/>
      </w:pPr>
      <w:r w:rsidRPr="00540D41">
        <w:t>Wszelkie pisma przewidziane umową uważa się za skutecznie doręczone (z zastrzeżeniami w niej zawartymi), jeżeli zostały przesłane za zwrotnym potwierdzeniem przez drugą Stronę odbioru, listem poleconym za potwierdzeniem odbioru lub innego potwierdz</w:t>
      </w:r>
      <w:r w:rsidR="00A72964" w:rsidRPr="00540D41">
        <w:t>onego doręczenia pod następujące</w:t>
      </w:r>
      <w:r w:rsidRPr="00540D41">
        <w:t xml:space="preserve"> adres</w:t>
      </w:r>
      <w:r w:rsidR="00A72964" w:rsidRPr="00540D41">
        <w:t>y</w:t>
      </w:r>
      <w:r w:rsidRPr="00540D41">
        <w:t>:</w:t>
      </w:r>
    </w:p>
    <w:p w14:paraId="2D940C0D" w14:textId="77777777" w:rsidR="000B34E7" w:rsidRPr="00540D41" w:rsidRDefault="000B34E7" w:rsidP="0025259C">
      <w:pPr>
        <w:pStyle w:val="Akapitzlist"/>
        <w:numPr>
          <w:ilvl w:val="1"/>
          <w:numId w:val="2"/>
        </w:numPr>
        <w:ind w:left="851" w:hanging="425"/>
        <w:jc w:val="both"/>
      </w:pPr>
      <w:r w:rsidRPr="00540D41">
        <w:t>Zamawiający:</w:t>
      </w:r>
    </w:p>
    <w:p w14:paraId="239F0A4B" w14:textId="77777777" w:rsidR="00745C04" w:rsidRPr="00540D41" w:rsidRDefault="00745C04" w:rsidP="000B34E7">
      <w:pPr>
        <w:pStyle w:val="Akapitzlist"/>
        <w:ind w:left="3119"/>
        <w:jc w:val="both"/>
      </w:pPr>
      <w:r w:rsidRPr="00540D41">
        <w:t>Gmina Gorzyce</w:t>
      </w:r>
    </w:p>
    <w:p w14:paraId="275AA23C" w14:textId="77777777" w:rsidR="00745C04" w:rsidRPr="00540D41" w:rsidRDefault="00745C04" w:rsidP="000B34E7">
      <w:pPr>
        <w:pStyle w:val="Akapitzlist"/>
        <w:ind w:left="3119"/>
        <w:jc w:val="both"/>
      </w:pPr>
      <w:r w:rsidRPr="00540D41">
        <w:t>ul. Sandomierska 75</w:t>
      </w:r>
    </w:p>
    <w:p w14:paraId="5B0E9A1B" w14:textId="77777777" w:rsidR="00745C04" w:rsidRPr="00540D41" w:rsidRDefault="00745C04" w:rsidP="000B34E7">
      <w:pPr>
        <w:pStyle w:val="Akapitzlist"/>
        <w:ind w:left="3119"/>
        <w:jc w:val="both"/>
      </w:pPr>
      <w:r w:rsidRPr="00540D41">
        <w:t>39-432 Gorzyce</w:t>
      </w:r>
      <w:r w:rsidR="000B34E7" w:rsidRPr="00540D41">
        <w:t>;</w:t>
      </w:r>
    </w:p>
    <w:p w14:paraId="5A3AF47E" w14:textId="77777777" w:rsidR="000B34E7" w:rsidRPr="00540D41" w:rsidRDefault="00745C04" w:rsidP="0025259C">
      <w:pPr>
        <w:pStyle w:val="Akapitzlist"/>
        <w:numPr>
          <w:ilvl w:val="1"/>
          <w:numId w:val="2"/>
        </w:numPr>
        <w:ind w:left="851" w:hanging="425"/>
        <w:jc w:val="both"/>
      </w:pPr>
      <w:r w:rsidRPr="00540D41">
        <w:t>Wykonawca:</w:t>
      </w:r>
    </w:p>
    <w:p w14:paraId="22C27B30" w14:textId="77777777" w:rsidR="00745C04" w:rsidRPr="00540D41" w:rsidRDefault="00745C04" w:rsidP="000B34E7">
      <w:pPr>
        <w:pStyle w:val="Akapitzlist"/>
        <w:ind w:left="3119"/>
        <w:jc w:val="both"/>
      </w:pPr>
      <w:r w:rsidRPr="00540D41">
        <w:t>........................</w:t>
      </w:r>
    </w:p>
    <w:p w14:paraId="19FCAC1E" w14:textId="77777777" w:rsidR="00745C04" w:rsidRPr="00540D41" w:rsidRDefault="00745C04" w:rsidP="000B34E7">
      <w:pPr>
        <w:pStyle w:val="Akapitzlist"/>
        <w:ind w:left="3119"/>
        <w:jc w:val="both"/>
      </w:pPr>
      <w:r w:rsidRPr="00540D41">
        <w:t xml:space="preserve">........................ </w:t>
      </w:r>
    </w:p>
    <w:p w14:paraId="0D63BFE9" w14:textId="77777777" w:rsidR="00745C04" w:rsidRPr="00540D41" w:rsidRDefault="00745C04" w:rsidP="000B34E7">
      <w:pPr>
        <w:pStyle w:val="Akapitzlist"/>
        <w:ind w:left="3119"/>
        <w:jc w:val="both"/>
      </w:pPr>
      <w:r w:rsidRPr="00540D41">
        <w:t>.......................</w:t>
      </w:r>
      <w:r w:rsidR="000B34E7" w:rsidRPr="00540D41">
        <w:t>. .</w:t>
      </w:r>
    </w:p>
    <w:p w14:paraId="46C60C49" w14:textId="77777777" w:rsidR="00745C04" w:rsidRPr="00540D41" w:rsidRDefault="00745C04" w:rsidP="0025259C">
      <w:pPr>
        <w:pStyle w:val="Akapitzlist"/>
        <w:numPr>
          <w:ilvl w:val="0"/>
          <w:numId w:val="2"/>
        </w:numPr>
        <w:ind w:left="426"/>
        <w:jc w:val="both"/>
      </w:pPr>
      <w:r w:rsidRPr="00540D41">
        <w:t>Każda ze Stron zobowiązuje się do powiadomienia drugiej Strony o każdorazowej zmianie swojego adresu. W przypadku braku powiadomienia o zmianie adresu doręczenie dokonane na ostatnio wskazany adres będą uważane za skuteczne.</w:t>
      </w:r>
    </w:p>
    <w:p w14:paraId="36D220AA" w14:textId="77777777" w:rsidR="00745C04" w:rsidRPr="00540D41" w:rsidRDefault="00745C04" w:rsidP="0025259C">
      <w:pPr>
        <w:pStyle w:val="Akapitzlist"/>
        <w:numPr>
          <w:ilvl w:val="0"/>
          <w:numId w:val="2"/>
        </w:numPr>
        <w:ind w:left="426"/>
        <w:jc w:val="both"/>
      </w:pPr>
      <w:r w:rsidRPr="00540D41">
        <w:t>Nagłówki paragrafów nie stanowią treści umowy i nie będą brane pod uwagę przy jej interpretacji.</w:t>
      </w:r>
    </w:p>
    <w:p w14:paraId="363BF2EC" w14:textId="5865DA25" w:rsidR="00745C04" w:rsidRPr="00540D41" w:rsidRDefault="00745C04" w:rsidP="0025259C">
      <w:pPr>
        <w:pStyle w:val="Akapitzlist"/>
        <w:numPr>
          <w:ilvl w:val="0"/>
          <w:numId w:val="2"/>
        </w:numPr>
        <w:ind w:left="426"/>
        <w:jc w:val="both"/>
      </w:pPr>
      <w:r w:rsidRPr="00540D41">
        <w:t xml:space="preserve">Strony deklarują, iż w razie powstania jakiegokolwiek sporu wynikającego z interpretacji lub wykonania umowy, </w:t>
      </w:r>
      <w:r w:rsidRPr="00540D41">
        <w:tab/>
        <w:t>podejmą w dobrej wierze rokowania w celu polubownego rozstrzygnięcia taki</w:t>
      </w:r>
      <w:r w:rsidR="004F16B8">
        <w:t xml:space="preserve">ego sporu. Jeżeli rokowania, o </w:t>
      </w:r>
      <w:r w:rsidRPr="00540D41">
        <w:t>których mowa powyżej nie doprowadzą do polubownego rozwiązania sporu w terminie 7 dni od pisemnego wezwania do wszczęcia rokowań, spór taki Strony poddają rozstrzygnięciu przez sąd właściwy dla Zamawiającego.</w:t>
      </w:r>
    </w:p>
    <w:p w14:paraId="34E3276B" w14:textId="77777777" w:rsidR="00745C04" w:rsidRPr="00540D41" w:rsidRDefault="00745C04" w:rsidP="0025259C">
      <w:pPr>
        <w:pStyle w:val="Akapitzlist"/>
        <w:numPr>
          <w:ilvl w:val="0"/>
          <w:numId w:val="2"/>
        </w:numPr>
        <w:ind w:left="426"/>
        <w:jc w:val="both"/>
      </w:pPr>
      <w:r w:rsidRPr="00540D41">
        <w:t>Umowę sporządzono w trzech jednakowo brzmiących egzemplarzach, z czego dwa otrzymuje Zamawiający, a jeden Wykonawca.</w:t>
      </w:r>
    </w:p>
    <w:p w14:paraId="096C0BFE" w14:textId="77777777" w:rsidR="00745C04" w:rsidRPr="00540D41" w:rsidRDefault="00745C04" w:rsidP="0025259C">
      <w:pPr>
        <w:pStyle w:val="Akapitzlist"/>
        <w:numPr>
          <w:ilvl w:val="0"/>
          <w:numId w:val="2"/>
        </w:numPr>
        <w:ind w:left="426"/>
        <w:jc w:val="both"/>
      </w:pPr>
      <w:r w:rsidRPr="00540D41">
        <w:t>Załączniki:</w:t>
      </w:r>
    </w:p>
    <w:p w14:paraId="1114B3C4" w14:textId="77777777" w:rsidR="002878EB" w:rsidRPr="00540D41" w:rsidRDefault="002878EB" w:rsidP="0025259C">
      <w:pPr>
        <w:pStyle w:val="Akapitzlist"/>
        <w:numPr>
          <w:ilvl w:val="1"/>
          <w:numId w:val="2"/>
        </w:numPr>
        <w:jc w:val="both"/>
      </w:pPr>
      <w:r w:rsidRPr="00540D41">
        <w:t>harmonogram odbioru odpadów.</w:t>
      </w:r>
    </w:p>
    <w:p w14:paraId="62412B49" w14:textId="77777777" w:rsidR="00745C04" w:rsidRPr="00540D41" w:rsidRDefault="00745C04" w:rsidP="00745C04">
      <w:pPr>
        <w:pStyle w:val="Akapitzlist"/>
        <w:ind w:left="0"/>
        <w:jc w:val="both"/>
      </w:pPr>
    </w:p>
    <w:p w14:paraId="79267B7D" w14:textId="77777777" w:rsidR="00745C04" w:rsidRPr="00540D41" w:rsidRDefault="00745C04" w:rsidP="00745C04">
      <w:pPr>
        <w:pStyle w:val="Akapitzlist"/>
        <w:ind w:left="426"/>
        <w:jc w:val="both"/>
      </w:pPr>
    </w:p>
    <w:p w14:paraId="545C60CC" w14:textId="52BCF381" w:rsidR="00745C04" w:rsidRPr="00540D41" w:rsidRDefault="00745C04" w:rsidP="00745C04">
      <w:pPr>
        <w:pStyle w:val="Akapitzlist"/>
        <w:ind w:left="426"/>
        <w:jc w:val="both"/>
      </w:pPr>
      <w:r w:rsidRPr="00540D41">
        <w:t>Zamawiający</w:t>
      </w:r>
      <w:r w:rsidR="00A311E2" w:rsidRPr="00540D41">
        <w:t>:</w:t>
      </w:r>
      <w:r w:rsidRPr="00540D41">
        <w:tab/>
      </w:r>
      <w:r w:rsidRPr="00540D41">
        <w:tab/>
      </w:r>
      <w:r w:rsidRPr="00540D41">
        <w:tab/>
      </w:r>
      <w:r w:rsidRPr="00540D41">
        <w:tab/>
      </w:r>
      <w:r w:rsidRPr="00540D41">
        <w:tab/>
      </w:r>
      <w:r w:rsidRPr="00540D41">
        <w:tab/>
      </w:r>
      <w:r w:rsidRPr="00540D41">
        <w:tab/>
      </w:r>
      <w:r w:rsidRPr="00540D41">
        <w:tab/>
        <w:t>Wykonawca</w:t>
      </w:r>
      <w:r w:rsidR="00A311E2" w:rsidRPr="00540D41">
        <w:t>:</w:t>
      </w:r>
    </w:p>
    <w:p w14:paraId="76FA4BA5" w14:textId="77777777" w:rsidR="00745C04" w:rsidRPr="00540D41" w:rsidRDefault="00745C04" w:rsidP="00EF1CF4">
      <w:pPr>
        <w:jc w:val="both"/>
      </w:pPr>
    </w:p>
    <w:sectPr w:rsidR="00745C04" w:rsidRPr="00540D41" w:rsidSect="003A1C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BC1C4" w14:textId="77777777" w:rsidR="002F2661" w:rsidRDefault="002F2661" w:rsidP="006F5A8A">
      <w:r>
        <w:separator/>
      </w:r>
    </w:p>
  </w:endnote>
  <w:endnote w:type="continuationSeparator" w:id="0">
    <w:p w14:paraId="70DCC62A" w14:textId="77777777" w:rsidR="002F2661" w:rsidRDefault="002F2661" w:rsidP="006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1751"/>
      <w:docPartObj>
        <w:docPartGallery w:val="Page Numbers (Bottom of Page)"/>
        <w:docPartUnique/>
      </w:docPartObj>
    </w:sdtPr>
    <w:sdtEndPr/>
    <w:sdtContent>
      <w:p w14:paraId="16816BF4" w14:textId="77777777" w:rsidR="007A7EC6" w:rsidRDefault="009A553B">
        <w:pPr>
          <w:pStyle w:val="Stopka"/>
          <w:jc w:val="right"/>
        </w:pPr>
        <w:r>
          <w:fldChar w:fldCharType="begin"/>
        </w:r>
        <w:r>
          <w:instrText xml:space="preserve"> PAGE   \* MERGEFORMAT </w:instrText>
        </w:r>
        <w:r>
          <w:fldChar w:fldCharType="separate"/>
        </w:r>
        <w:r w:rsidR="00D552F9">
          <w:rPr>
            <w:noProof/>
          </w:rPr>
          <w:t>11</w:t>
        </w:r>
        <w:r>
          <w:rPr>
            <w:noProof/>
          </w:rPr>
          <w:fldChar w:fldCharType="end"/>
        </w:r>
      </w:p>
    </w:sdtContent>
  </w:sdt>
  <w:p w14:paraId="7E172BCE" w14:textId="77777777" w:rsidR="007A7EC6" w:rsidRDefault="007A7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2C1F" w14:textId="77777777" w:rsidR="002F2661" w:rsidRDefault="002F2661" w:rsidP="006F5A8A">
      <w:r>
        <w:separator/>
      </w:r>
    </w:p>
  </w:footnote>
  <w:footnote w:type="continuationSeparator" w:id="0">
    <w:p w14:paraId="47F49E28" w14:textId="77777777" w:rsidR="002F2661" w:rsidRDefault="002F2661" w:rsidP="006F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4F9"/>
    <w:multiLevelType w:val="hybridMultilevel"/>
    <w:tmpl w:val="F4A854FA"/>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16AAFBA">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01A9E"/>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800E7"/>
    <w:multiLevelType w:val="hybridMultilevel"/>
    <w:tmpl w:val="883E4EEC"/>
    <w:lvl w:ilvl="0" w:tplc="03064F2C">
      <w:start w:val="1"/>
      <w:numFmt w:val="decimal"/>
      <w:lvlText w:val="%1."/>
      <w:lvlJc w:val="center"/>
      <w:pPr>
        <w:ind w:left="720" w:hanging="360"/>
      </w:pPr>
      <w:rPr>
        <w:rFonts w:hint="default"/>
        <w:b w:val="0"/>
        <w:i w:val="0"/>
      </w:rPr>
    </w:lvl>
    <w:lvl w:ilvl="1" w:tplc="A2785B80">
      <w:start w:val="1"/>
      <w:numFmt w:val="decimal"/>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4610E"/>
    <w:multiLevelType w:val="hybridMultilevel"/>
    <w:tmpl w:val="5FA8176A"/>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84759"/>
    <w:multiLevelType w:val="hybridMultilevel"/>
    <w:tmpl w:val="54827EA0"/>
    <w:lvl w:ilvl="0" w:tplc="F4B09AE4">
      <w:start w:val="1"/>
      <w:numFmt w:val="decimal"/>
      <w:lvlText w:val="%1."/>
      <w:lvlJc w:val="center"/>
      <w:pPr>
        <w:ind w:left="720" w:hanging="360"/>
      </w:pPr>
      <w:rPr>
        <w:rFonts w:hint="default"/>
        <w:b w:val="0"/>
      </w:rPr>
    </w:lvl>
    <w:lvl w:ilvl="1" w:tplc="3686FC36">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AF58DF"/>
    <w:multiLevelType w:val="hybridMultilevel"/>
    <w:tmpl w:val="577491A6"/>
    <w:lvl w:ilvl="0" w:tplc="34F86EA0">
      <w:start w:val="1"/>
      <w:numFmt w:val="upperRoman"/>
      <w:lvlText w:val="%1."/>
      <w:lvlJc w:val="right"/>
      <w:pPr>
        <w:ind w:left="720" w:hanging="360"/>
      </w:pPr>
      <w:rPr>
        <w:b/>
        <w:i w:val="0"/>
      </w:rPr>
    </w:lvl>
    <w:lvl w:ilvl="1" w:tplc="49BACD98">
      <w:start w:val="1"/>
      <w:numFmt w:val="decimal"/>
      <w:lvlText w:val="%2."/>
      <w:lvlJc w:val="right"/>
      <w:pPr>
        <w:ind w:left="1440" w:hanging="360"/>
      </w:pPr>
      <w:rPr>
        <w:rFonts w:hint="default"/>
        <w:b w:val="0"/>
        <w:sz w:val="24"/>
      </w:rPr>
    </w:lvl>
    <w:lvl w:ilvl="2" w:tplc="2B6AF466">
      <w:start w:val="1"/>
      <w:numFmt w:val="decimal"/>
      <w:lvlText w:val="%3)"/>
      <w:lvlJc w:val="left"/>
      <w:pPr>
        <w:ind w:left="2160" w:hanging="180"/>
      </w:pPr>
      <w:rPr>
        <w:b w:val="0"/>
        <w:sz w:val="24"/>
      </w:rPr>
    </w:lvl>
    <w:lvl w:ilvl="3" w:tplc="0218A13A">
      <w:start w:val="1"/>
      <w:numFmt w:val="lowerLetter"/>
      <w:lvlText w:val="%4)"/>
      <w:lvlJc w:val="left"/>
      <w:pPr>
        <w:ind w:left="2880" w:hanging="360"/>
      </w:pPr>
      <w:rPr>
        <w:b w:val="0"/>
        <w:sz w:val="24"/>
      </w:rPr>
    </w:lvl>
    <w:lvl w:ilvl="4" w:tplc="016AAFBA">
      <w:start w:val="1"/>
      <w:numFmt w:val="bullet"/>
      <w:lvlText w:val=""/>
      <w:lvlJc w:val="left"/>
      <w:pPr>
        <w:ind w:left="3600" w:hanging="360"/>
      </w:pPr>
      <w:rPr>
        <w:rFonts w:ascii="Symbol" w:hAnsi="Symbol" w:hint="default"/>
      </w:rPr>
    </w:lvl>
    <w:lvl w:ilvl="5" w:tplc="04150001">
      <w:start w:val="1"/>
      <w:numFmt w:val="bullet"/>
      <w:lvlText w:val=""/>
      <w:lvlJc w:val="left"/>
      <w:pPr>
        <w:ind w:left="4320" w:hanging="18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F774C"/>
    <w:multiLevelType w:val="hybridMultilevel"/>
    <w:tmpl w:val="C50C02EC"/>
    <w:lvl w:ilvl="0" w:tplc="9F6464A2">
      <w:start w:val="2"/>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74936"/>
    <w:multiLevelType w:val="hybridMultilevel"/>
    <w:tmpl w:val="D7BAA660"/>
    <w:lvl w:ilvl="0" w:tplc="CF42B39E">
      <w:start w:val="8"/>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F02B62"/>
    <w:multiLevelType w:val="hybridMultilevel"/>
    <w:tmpl w:val="DE38C1DC"/>
    <w:lvl w:ilvl="0" w:tplc="604E0796">
      <w:start w:val="9"/>
      <w:numFmt w:val="decimal"/>
      <w:lvlText w:val="%1."/>
      <w:lvlJc w:val="right"/>
      <w:pPr>
        <w:ind w:left="720" w:hanging="360"/>
      </w:pPr>
      <w:rPr>
        <w:rFonts w:hint="default"/>
      </w:rPr>
    </w:lvl>
    <w:lvl w:ilvl="1" w:tplc="2B6AF466">
      <w:start w:val="1"/>
      <w:numFmt w:val="decimal"/>
      <w:lvlText w:val="%2)"/>
      <w:lvlJc w:val="left"/>
      <w:pPr>
        <w:ind w:left="1440" w:hanging="360"/>
      </w:pPr>
      <w:rPr>
        <w:b w:val="0"/>
        <w:sz w:val="24"/>
      </w:rPr>
    </w:lvl>
    <w:lvl w:ilvl="2" w:tplc="0218A13A">
      <w:start w:val="1"/>
      <w:numFmt w:val="lowerLetter"/>
      <w:lvlText w:val="%3)"/>
      <w:lvlJc w:val="left"/>
      <w:pPr>
        <w:ind w:left="2160" w:hanging="180"/>
      </w:pPr>
      <w:rPr>
        <w:b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77CF6"/>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F15EEE"/>
    <w:multiLevelType w:val="hybridMultilevel"/>
    <w:tmpl w:val="80E2E4F8"/>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17D61"/>
    <w:multiLevelType w:val="hybridMultilevel"/>
    <w:tmpl w:val="DB7258FC"/>
    <w:lvl w:ilvl="0" w:tplc="F750667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0E6B1E"/>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DB1B6B"/>
    <w:multiLevelType w:val="hybridMultilevel"/>
    <w:tmpl w:val="19426B00"/>
    <w:lvl w:ilvl="0" w:tplc="3A124A3E">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21E1EC8"/>
    <w:multiLevelType w:val="hybridMultilevel"/>
    <w:tmpl w:val="AA4257AE"/>
    <w:lvl w:ilvl="0" w:tplc="4516D372">
      <w:start w:val="1"/>
      <w:numFmt w:val="decimal"/>
      <w:lvlText w:val="%1."/>
      <w:lvlJc w:val="center"/>
      <w:pPr>
        <w:ind w:left="1080" w:hanging="360"/>
      </w:pPr>
      <w:rPr>
        <w:rFonts w:hint="default"/>
        <w:b w:val="0"/>
        <w:sz w:val="24"/>
      </w:rPr>
    </w:lvl>
    <w:lvl w:ilvl="1" w:tplc="64D0DFA6">
      <w:start w:val="1"/>
      <w:numFmt w:val="decimal"/>
      <w:lvlText w:val="%2)"/>
      <w:lvlJc w:val="right"/>
      <w:pPr>
        <w:ind w:left="1800" w:hanging="360"/>
      </w:pPr>
      <w:rPr>
        <w:rFonts w:hint="default"/>
        <w:sz w:val="24"/>
      </w:rPr>
    </w:lvl>
    <w:lvl w:ilvl="2" w:tplc="04150017">
      <w:start w:val="1"/>
      <w:numFmt w:val="lowerLetter"/>
      <w:lvlText w:val="%3)"/>
      <w:lvlJc w:val="left"/>
      <w:pPr>
        <w:ind w:left="2520" w:hanging="180"/>
      </w:pPr>
    </w:lvl>
    <w:lvl w:ilvl="3" w:tplc="A1CA3FC0">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A356B58"/>
    <w:multiLevelType w:val="hybridMultilevel"/>
    <w:tmpl w:val="3586A54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14FA9"/>
    <w:multiLevelType w:val="hybridMultilevel"/>
    <w:tmpl w:val="7A5A3E24"/>
    <w:lvl w:ilvl="0" w:tplc="2B6AF466">
      <w:start w:val="1"/>
      <w:numFmt w:val="decimal"/>
      <w:lvlText w:val="%1)"/>
      <w:lvlJc w:val="left"/>
      <w:pPr>
        <w:ind w:left="2160" w:hanging="18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36923"/>
    <w:multiLevelType w:val="hybridMultilevel"/>
    <w:tmpl w:val="986CD5CE"/>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6A75A1"/>
    <w:multiLevelType w:val="hybridMultilevel"/>
    <w:tmpl w:val="AE0C7F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D3212B"/>
    <w:multiLevelType w:val="hybridMultilevel"/>
    <w:tmpl w:val="5EAEBB4A"/>
    <w:lvl w:ilvl="0" w:tplc="0218A13A">
      <w:start w:val="1"/>
      <w:numFmt w:val="lowerLetter"/>
      <w:lvlText w:val="%1)"/>
      <w:lvlJc w:val="left"/>
      <w:pPr>
        <w:ind w:left="288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576D6"/>
    <w:multiLevelType w:val="hybridMultilevel"/>
    <w:tmpl w:val="067AD71C"/>
    <w:lvl w:ilvl="0" w:tplc="A62EAB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155D8E"/>
    <w:multiLevelType w:val="hybridMultilevel"/>
    <w:tmpl w:val="CE005DB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6"/>
  </w:num>
  <w:num w:numId="3">
    <w:abstractNumId w:val="21"/>
  </w:num>
  <w:num w:numId="4">
    <w:abstractNumId w:val="19"/>
  </w:num>
  <w:num w:numId="5">
    <w:abstractNumId w:val="2"/>
  </w:num>
  <w:num w:numId="6">
    <w:abstractNumId w:val="8"/>
  </w:num>
  <w:num w:numId="7">
    <w:abstractNumId w:val="14"/>
  </w:num>
  <w:num w:numId="8">
    <w:abstractNumId w:val="15"/>
  </w:num>
  <w:num w:numId="9">
    <w:abstractNumId w:val="5"/>
  </w:num>
  <w:num w:numId="10">
    <w:abstractNumId w:val="12"/>
  </w:num>
  <w:num w:numId="11">
    <w:abstractNumId w:val="3"/>
  </w:num>
  <w:num w:numId="12">
    <w:abstractNumId w:val="6"/>
  </w:num>
  <w:num w:numId="13">
    <w:abstractNumId w:val="7"/>
  </w:num>
  <w:num w:numId="14">
    <w:abstractNumId w:val="11"/>
  </w:num>
  <w:num w:numId="15">
    <w:abstractNumId w:val="20"/>
  </w:num>
  <w:num w:numId="16">
    <w:abstractNumId w:val="10"/>
  </w:num>
  <w:num w:numId="17">
    <w:abstractNumId w:val="13"/>
  </w:num>
  <w:num w:numId="18">
    <w:abstractNumId w:val="9"/>
  </w:num>
  <w:num w:numId="19">
    <w:abstractNumId w:val="17"/>
  </w:num>
  <w:num w:numId="20">
    <w:abstractNumId w:val="1"/>
  </w:num>
  <w:num w:numId="21">
    <w:abstractNumId w:val="18"/>
  </w:num>
  <w:num w:numId="22">
    <w:abstractNumId w:val="22"/>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6F"/>
    <w:rsid w:val="000012B3"/>
    <w:rsid w:val="00010DF6"/>
    <w:rsid w:val="0002595B"/>
    <w:rsid w:val="000276E0"/>
    <w:rsid w:val="000350B2"/>
    <w:rsid w:val="00050834"/>
    <w:rsid w:val="000560A4"/>
    <w:rsid w:val="00057350"/>
    <w:rsid w:val="000723D7"/>
    <w:rsid w:val="00086536"/>
    <w:rsid w:val="0009358A"/>
    <w:rsid w:val="000A3624"/>
    <w:rsid w:val="000A3898"/>
    <w:rsid w:val="000B34E7"/>
    <w:rsid w:val="000B6A29"/>
    <w:rsid w:val="000C0063"/>
    <w:rsid w:val="000E1ED1"/>
    <w:rsid w:val="000F3045"/>
    <w:rsid w:val="00115ED2"/>
    <w:rsid w:val="0011751A"/>
    <w:rsid w:val="0012200D"/>
    <w:rsid w:val="001435B6"/>
    <w:rsid w:val="00144958"/>
    <w:rsid w:val="00187A25"/>
    <w:rsid w:val="00194657"/>
    <w:rsid w:val="001970D2"/>
    <w:rsid w:val="001A4054"/>
    <w:rsid w:val="001E10F4"/>
    <w:rsid w:val="001E4C68"/>
    <w:rsid w:val="001E7645"/>
    <w:rsid w:val="001F4B6B"/>
    <w:rsid w:val="001F78CA"/>
    <w:rsid w:val="00202D71"/>
    <w:rsid w:val="00226CE5"/>
    <w:rsid w:val="00226F8D"/>
    <w:rsid w:val="00236C49"/>
    <w:rsid w:val="002408D6"/>
    <w:rsid w:val="00240C99"/>
    <w:rsid w:val="00246C32"/>
    <w:rsid w:val="0025259C"/>
    <w:rsid w:val="002529F1"/>
    <w:rsid w:val="00253BC1"/>
    <w:rsid w:val="0026355A"/>
    <w:rsid w:val="00267813"/>
    <w:rsid w:val="00276117"/>
    <w:rsid w:val="002878EB"/>
    <w:rsid w:val="002968BE"/>
    <w:rsid w:val="002B016E"/>
    <w:rsid w:val="002B269A"/>
    <w:rsid w:val="002B454F"/>
    <w:rsid w:val="002C5856"/>
    <w:rsid w:val="002E0A21"/>
    <w:rsid w:val="002E2641"/>
    <w:rsid w:val="002E362B"/>
    <w:rsid w:val="002F2661"/>
    <w:rsid w:val="00305FCD"/>
    <w:rsid w:val="00381050"/>
    <w:rsid w:val="003A05B9"/>
    <w:rsid w:val="003A1CA2"/>
    <w:rsid w:val="003A61B4"/>
    <w:rsid w:val="003B7F94"/>
    <w:rsid w:val="003C1117"/>
    <w:rsid w:val="003C45BE"/>
    <w:rsid w:val="003C7AD5"/>
    <w:rsid w:val="003E26E2"/>
    <w:rsid w:val="003E32C4"/>
    <w:rsid w:val="003E53CD"/>
    <w:rsid w:val="00411425"/>
    <w:rsid w:val="004129A2"/>
    <w:rsid w:val="00413489"/>
    <w:rsid w:val="00414986"/>
    <w:rsid w:val="00433A98"/>
    <w:rsid w:val="00451FA4"/>
    <w:rsid w:val="00462AC7"/>
    <w:rsid w:val="004A4564"/>
    <w:rsid w:val="004A59D4"/>
    <w:rsid w:val="004D2E62"/>
    <w:rsid w:val="004E5305"/>
    <w:rsid w:val="004E710C"/>
    <w:rsid w:val="004F16B8"/>
    <w:rsid w:val="004F60DF"/>
    <w:rsid w:val="005041AC"/>
    <w:rsid w:val="0050718D"/>
    <w:rsid w:val="00507287"/>
    <w:rsid w:val="00526E4E"/>
    <w:rsid w:val="00540D41"/>
    <w:rsid w:val="0057615E"/>
    <w:rsid w:val="0058638D"/>
    <w:rsid w:val="005871AB"/>
    <w:rsid w:val="005927E3"/>
    <w:rsid w:val="005B2FA2"/>
    <w:rsid w:val="005C4891"/>
    <w:rsid w:val="005C542F"/>
    <w:rsid w:val="005C67E2"/>
    <w:rsid w:val="005F34A0"/>
    <w:rsid w:val="0060369D"/>
    <w:rsid w:val="00604AA2"/>
    <w:rsid w:val="00622D3F"/>
    <w:rsid w:val="006353EE"/>
    <w:rsid w:val="00636036"/>
    <w:rsid w:val="00652391"/>
    <w:rsid w:val="006631F9"/>
    <w:rsid w:val="00680799"/>
    <w:rsid w:val="00693AAD"/>
    <w:rsid w:val="006941C7"/>
    <w:rsid w:val="006A5D1E"/>
    <w:rsid w:val="006A628D"/>
    <w:rsid w:val="006A74D5"/>
    <w:rsid w:val="006B30E4"/>
    <w:rsid w:val="006C6B9D"/>
    <w:rsid w:val="006D0D57"/>
    <w:rsid w:val="006D67CA"/>
    <w:rsid w:val="006F40AD"/>
    <w:rsid w:val="006F5A8A"/>
    <w:rsid w:val="007030EE"/>
    <w:rsid w:val="00722C0B"/>
    <w:rsid w:val="00745C04"/>
    <w:rsid w:val="007468B6"/>
    <w:rsid w:val="00760D70"/>
    <w:rsid w:val="00765DFE"/>
    <w:rsid w:val="00766298"/>
    <w:rsid w:val="00776D75"/>
    <w:rsid w:val="007A5A7D"/>
    <w:rsid w:val="007A7EC6"/>
    <w:rsid w:val="007E1140"/>
    <w:rsid w:val="007F6001"/>
    <w:rsid w:val="008231B5"/>
    <w:rsid w:val="0082634B"/>
    <w:rsid w:val="00827649"/>
    <w:rsid w:val="008309C0"/>
    <w:rsid w:val="00835E07"/>
    <w:rsid w:val="00871CA1"/>
    <w:rsid w:val="00883051"/>
    <w:rsid w:val="00892F2B"/>
    <w:rsid w:val="008C47D3"/>
    <w:rsid w:val="008E13F2"/>
    <w:rsid w:val="008E2BC5"/>
    <w:rsid w:val="008F3A2D"/>
    <w:rsid w:val="008F6254"/>
    <w:rsid w:val="008F7675"/>
    <w:rsid w:val="00921539"/>
    <w:rsid w:val="00935205"/>
    <w:rsid w:val="0093768A"/>
    <w:rsid w:val="009411A0"/>
    <w:rsid w:val="00951DAE"/>
    <w:rsid w:val="00956C6B"/>
    <w:rsid w:val="00963F9B"/>
    <w:rsid w:val="00964FFD"/>
    <w:rsid w:val="009668BE"/>
    <w:rsid w:val="00986A7D"/>
    <w:rsid w:val="009A553B"/>
    <w:rsid w:val="009A7600"/>
    <w:rsid w:val="009D73C2"/>
    <w:rsid w:val="009E1BAD"/>
    <w:rsid w:val="009E6DE8"/>
    <w:rsid w:val="009F699A"/>
    <w:rsid w:val="00A071B8"/>
    <w:rsid w:val="00A311E2"/>
    <w:rsid w:val="00A3167F"/>
    <w:rsid w:val="00A41014"/>
    <w:rsid w:val="00A702E2"/>
    <w:rsid w:val="00A72964"/>
    <w:rsid w:val="00A85327"/>
    <w:rsid w:val="00A8551C"/>
    <w:rsid w:val="00A95F96"/>
    <w:rsid w:val="00AA6350"/>
    <w:rsid w:val="00AB5CA7"/>
    <w:rsid w:val="00AC5561"/>
    <w:rsid w:val="00AD7883"/>
    <w:rsid w:val="00AF7BDF"/>
    <w:rsid w:val="00B0749D"/>
    <w:rsid w:val="00B1030A"/>
    <w:rsid w:val="00B221E7"/>
    <w:rsid w:val="00B26C7F"/>
    <w:rsid w:val="00B4311D"/>
    <w:rsid w:val="00B44F3B"/>
    <w:rsid w:val="00B52A28"/>
    <w:rsid w:val="00B52D0E"/>
    <w:rsid w:val="00B61681"/>
    <w:rsid w:val="00B73609"/>
    <w:rsid w:val="00B8625A"/>
    <w:rsid w:val="00B96DA6"/>
    <w:rsid w:val="00BA002D"/>
    <w:rsid w:val="00BB78B3"/>
    <w:rsid w:val="00BC62E9"/>
    <w:rsid w:val="00BD1E23"/>
    <w:rsid w:val="00BD6329"/>
    <w:rsid w:val="00BE29D0"/>
    <w:rsid w:val="00BF2D40"/>
    <w:rsid w:val="00BF3C30"/>
    <w:rsid w:val="00C1228C"/>
    <w:rsid w:val="00C214D7"/>
    <w:rsid w:val="00C227D3"/>
    <w:rsid w:val="00C35781"/>
    <w:rsid w:val="00C46308"/>
    <w:rsid w:val="00C53A25"/>
    <w:rsid w:val="00C57090"/>
    <w:rsid w:val="00C60FE1"/>
    <w:rsid w:val="00C7039C"/>
    <w:rsid w:val="00C73CA9"/>
    <w:rsid w:val="00C76F3E"/>
    <w:rsid w:val="00C812DA"/>
    <w:rsid w:val="00C85777"/>
    <w:rsid w:val="00C86048"/>
    <w:rsid w:val="00CA6A97"/>
    <w:rsid w:val="00CB125B"/>
    <w:rsid w:val="00CB7D12"/>
    <w:rsid w:val="00D2630B"/>
    <w:rsid w:val="00D54D29"/>
    <w:rsid w:val="00D552F9"/>
    <w:rsid w:val="00D91AF4"/>
    <w:rsid w:val="00DC6AF3"/>
    <w:rsid w:val="00DC74B3"/>
    <w:rsid w:val="00DE4CE9"/>
    <w:rsid w:val="00DF0D5A"/>
    <w:rsid w:val="00DF6695"/>
    <w:rsid w:val="00DF78B8"/>
    <w:rsid w:val="00E01971"/>
    <w:rsid w:val="00E046FF"/>
    <w:rsid w:val="00E1056B"/>
    <w:rsid w:val="00E10AAA"/>
    <w:rsid w:val="00E31417"/>
    <w:rsid w:val="00E4012A"/>
    <w:rsid w:val="00E55380"/>
    <w:rsid w:val="00E713F7"/>
    <w:rsid w:val="00E90574"/>
    <w:rsid w:val="00EA7073"/>
    <w:rsid w:val="00EB4C2F"/>
    <w:rsid w:val="00EE1CBF"/>
    <w:rsid w:val="00EE1F25"/>
    <w:rsid w:val="00EF1CF4"/>
    <w:rsid w:val="00F345B5"/>
    <w:rsid w:val="00F35709"/>
    <w:rsid w:val="00F4116F"/>
    <w:rsid w:val="00F50328"/>
    <w:rsid w:val="00F752FA"/>
    <w:rsid w:val="00F77EE5"/>
    <w:rsid w:val="00F97D5B"/>
    <w:rsid w:val="00FA074F"/>
    <w:rsid w:val="00FA7897"/>
    <w:rsid w:val="00FB0751"/>
    <w:rsid w:val="00FB3F01"/>
    <w:rsid w:val="00FC6E29"/>
    <w:rsid w:val="00FC7C8C"/>
    <w:rsid w:val="00FD03C1"/>
    <w:rsid w:val="00FD7B8C"/>
    <w:rsid w:val="00FE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76C7"/>
  <w15:docId w15:val="{A75CA60A-5F75-40CB-B187-C276660B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6F"/>
    <w:rPr>
      <w:sz w:val="24"/>
      <w:szCs w:val="24"/>
    </w:rPr>
  </w:style>
  <w:style w:type="paragraph" w:styleId="Nagwek1">
    <w:name w:val="heading 1"/>
    <w:basedOn w:val="Normalny"/>
    <w:next w:val="Normalny"/>
    <w:link w:val="Nagwek1Znak"/>
    <w:qFormat/>
    <w:rsid w:val="00963F9B"/>
    <w:pPr>
      <w:keepNext/>
      <w:widowControl w:val="0"/>
      <w:autoSpaceDE w:val="0"/>
      <w:autoSpaceDN w:val="0"/>
      <w:adjustRightInd w:val="0"/>
      <w:ind w:left="360"/>
      <w:outlineLvl w:val="0"/>
    </w:pPr>
    <w:rPr>
      <w:rFonts w:ascii="Arial" w:hAnsi="Arial" w:cs="Arial"/>
      <w:b/>
      <w:bCs/>
      <w:color w:val="000000"/>
      <w:sz w:val="22"/>
      <w:szCs w:val="22"/>
    </w:rPr>
  </w:style>
  <w:style w:type="paragraph" w:styleId="Nagwek2">
    <w:name w:val="heading 2"/>
    <w:basedOn w:val="Normalny"/>
    <w:next w:val="Normalny"/>
    <w:link w:val="Nagwek2Znak"/>
    <w:uiPriority w:val="9"/>
    <w:semiHidden/>
    <w:unhideWhenUsed/>
    <w:qFormat/>
    <w:rsid w:val="00587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3F9B"/>
    <w:rPr>
      <w:rFonts w:ascii="Arial" w:hAnsi="Arial" w:cs="Arial"/>
      <w:b/>
      <w:bCs/>
      <w:color w:val="000000"/>
      <w:sz w:val="22"/>
      <w:szCs w:val="22"/>
    </w:rPr>
  </w:style>
  <w:style w:type="paragraph" w:styleId="Akapitzlist">
    <w:name w:val="List Paragraph"/>
    <w:basedOn w:val="Normalny"/>
    <w:uiPriority w:val="34"/>
    <w:qFormat/>
    <w:rsid w:val="00F4116F"/>
    <w:pPr>
      <w:ind w:left="720"/>
      <w:contextualSpacing/>
    </w:pPr>
  </w:style>
  <w:style w:type="paragraph" w:customStyle="1" w:styleId="Default">
    <w:name w:val="Default"/>
    <w:rsid w:val="0060369D"/>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F7675"/>
    <w:pPr>
      <w:spacing w:after="200" w:line="276" w:lineRule="auto"/>
      <w:ind w:left="720"/>
    </w:pPr>
    <w:rPr>
      <w:rFonts w:ascii="Calibri" w:hAnsi="Calibri"/>
      <w:sz w:val="22"/>
      <w:szCs w:val="22"/>
      <w:lang w:eastAsia="en-US"/>
    </w:rPr>
  </w:style>
  <w:style w:type="character" w:styleId="Hipercze">
    <w:name w:val="Hyperlink"/>
    <w:basedOn w:val="Domylnaczcionkaakapitu"/>
    <w:uiPriority w:val="99"/>
    <w:unhideWhenUsed/>
    <w:rsid w:val="00921539"/>
    <w:rPr>
      <w:color w:val="0000FF"/>
      <w:u w:val="single"/>
    </w:rPr>
  </w:style>
  <w:style w:type="paragraph" w:customStyle="1" w:styleId="Akapitzlist2">
    <w:name w:val="Akapit z listą2"/>
    <w:basedOn w:val="Normalny"/>
    <w:rsid w:val="0093768A"/>
    <w:pPr>
      <w:spacing w:after="200" w:line="276" w:lineRule="auto"/>
      <w:ind w:left="720"/>
    </w:pPr>
    <w:rPr>
      <w:rFonts w:ascii="Calibri" w:hAnsi="Calibri"/>
      <w:sz w:val="22"/>
      <w:szCs w:val="22"/>
      <w:lang w:eastAsia="en-US"/>
    </w:rPr>
  </w:style>
  <w:style w:type="paragraph" w:customStyle="1" w:styleId="Brakstyluakapitowego">
    <w:name w:val="[Brak stylu akapitowego]"/>
    <w:rsid w:val="0093768A"/>
    <w:pPr>
      <w:widowControl w:val="0"/>
      <w:autoSpaceDE w:val="0"/>
      <w:autoSpaceDN w:val="0"/>
      <w:adjustRightInd w:val="0"/>
      <w:spacing w:line="288" w:lineRule="auto"/>
      <w:textAlignment w:val="center"/>
    </w:pPr>
    <w:rPr>
      <w:color w:val="000000"/>
      <w:sz w:val="24"/>
      <w:szCs w:val="24"/>
    </w:rPr>
  </w:style>
  <w:style w:type="paragraph" w:styleId="Nagwek">
    <w:name w:val="header"/>
    <w:basedOn w:val="Normalny"/>
    <w:link w:val="NagwekZnak"/>
    <w:uiPriority w:val="99"/>
    <w:unhideWhenUsed/>
    <w:rsid w:val="006F5A8A"/>
    <w:pPr>
      <w:tabs>
        <w:tab w:val="center" w:pos="4536"/>
        <w:tab w:val="right" w:pos="9072"/>
      </w:tabs>
    </w:pPr>
  </w:style>
  <w:style w:type="character" w:customStyle="1" w:styleId="NagwekZnak">
    <w:name w:val="Nagłówek Znak"/>
    <w:basedOn w:val="Domylnaczcionkaakapitu"/>
    <w:link w:val="Nagwek"/>
    <w:uiPriority w:val="99"/>
    <w:rsid w:val="006F5A8A"/>
    <w:rPr>
      <w:sz w:val="24"/>
      <w:szCs w:val="24"/>
    </w:rPr>
  </w:style>
  <w:style w:type="paragraph" w:styleId="Stopka">
    <w:name w:val="footer"/>
    <w:basedOn w:val="Normalny"/>
    <w:link w:val="StopkaZnak"/>
    <w:uiPriority w:val="99"/>
    <w:unhideWhenUsed/>
    <w:rsid w:val="006F5A8A"/>
    <w:pPr>
      <w:tabs>
        <w:tab w:val="center" w:pos="4536"/>
        <w:tab w:val="right" w:pos="9072"/>
      </w:tabs>
    </w:pPr>
  </w:style>
  <w:style w:type="character" w:customStyle="1" w:styleId="StopkaZnak">
    <w:name w:val="Stopka Znak"/>
    <w:basedOn w:val="Domylnaczcionkaakapitu"/>
    <w:link w:val="Stopka"/>
    <w:uiPriority w:val="99"/>
    <w:rsid w:val="006F5A8A"/>
    <w:rPr>
      <w:sz w:val="24"/>
      <w:szCs w:val="24"/>
    </w:rPr>
  </w:style>
  <w:style w:type="character" w:styleId="Tekstzastpczy">
    <w:name w:val="Placeholder Text"/>
    <w:basedOn w:val="Domylnaczcionkaakapitu"/>
    <w:uiPriority w:val="99"/>
    <w:semiHidden/>
    <w:rsid w:val="0058638D"/>
    <w:rPr>
      <w:color w:val="808080"/>
    </w:rPr>
  </w:style>
  <w:style w:type="paragraph" w:styleId="Tekstdymka">
    <w:name w:val="Balloon Text"/>
    <w:basedOn w:val="Normalny"/>
    <w:link w:val="TekstdymkaZnak"/>
    <w:uiPriority w:val="99"/>
    <w:semiHidden/>
    <w:unhideWhenUsed/>
    <w:rsid w:val="0058638D"/>
    <w:rPr>
      <w:rFonts w:ascii="Tahoma" w:hAnsi="Tahoma" w:cs="Tahoma"/>
      <w:sz w:val="16"/>
      <w:szCs w:val="16"/>
    </w:rPr>
  </w:style>
  <w:style w:type="character" w:customStyle="1" w:styleId="TekstdymkaZnak">
    <w:name w:val="Tekst dymka Znak"/>
    <w:basedOn w:val="Domylnaczcionkaakapitu"/>
    <w:link w:val="Tekstdymka"/>
    <w:uiPriority w:val="99"/>
    <w:semiHidden/>
    <w:rsid w:val="0058638D"/>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A635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AA6350"/>
    <w:rPr>
      <w:rFonts w:ascii="Calibri" w:eastAsia="Calibri" w:hAnsi="Calibri"/>
      <w:sz w:val="22"/>
      <w:szCs w:val="22"/>
      <w:lang w:eastAsia="en-US"/>
    </w:rPr>
  </w:style>
  <w:style w:type="paragraph" w:customStyle="1" w:styleId="Tekstpodstawowy21">
    <w:name w:val="Tekst podstawowy 21"/>
    <w:basedOn w:val="Normalny"/>
    <w:rsid w:val="00AA6350"/>
    <w:pPr>
      <w:suppressAutoHyphens/>
      <w:jc w:val="center"/>
    </w:pPr>
    <w:rPr>
      <w:b/>
      <w:bCs/>
      <w:i/>
      <w:iCs/>
      <w:lang w:eastAsia="ar-SA"/>
    </w:rPr>
  </w:style>
  <w:style w:type="character" w:styleId="Odwoaniedokomentarza">
    <w:name w:val="annotation reference"/>
    <w:basedOn w:val="Domylnaczcionkaakapitu"/>
    <w:uiPriority w:val="99"/>
    <w:semiHidden/>
    <w:unhideWhenUsed/>
    <w:rsid w:val="007A7EC6"/>
    <w:rPr>
      <w:sz w:val="16"/>
      <w:szCs w:val="16"/>
    </w:rPr>
  </w:style>
  <w:style w:type="paragraph" w:styleId="Tekstkomentarza">
    <w:name w:val="annotation text"/>
    <w:basedOn w:val="Normalny"/>
    <w:link w:val="TekstkomentarzaZnak"/>
    <w:uiPriority w:val="99"/>
    <w:semiHidden/>
    <w:unhideWhenUsed/>
    <w:rsid w:val="007A7EC6"/>
    <w:rPr>
      <w:sz w:val="20"/>
      <w:szCs w:val="20"/>
    </w:rPr>
  </w:style>
  <w:style w:type="character" w:customStyle="1" w:styleId="TekstkomentarzaZnak">
    <w:name w:val="Tekst komentarza Znak"/>
    <w:basedOn w:val="Domylnaczcionkaakapitu"/>
    <w:link w:val="Tekstkomentarza"/>
    <w:uiPriority w:val="99"/>
    <w:semiHidden/>
    <w:rsid w:val="007A7EC6"/>
  </w:style>
  <w:style w:type="paragraph" w:styleId="Tematkomentarza">
    <w:name w:val="annotation subject"/>
    <w:basedOn w:val="Tekstkomentarza"/>
    <w:next w:val="Tekstkomentarza"/>
    <w:link w:val="TematkomentarzaZnak"/>
    <w:uiPriority w:val="99"/>
    <w:semiHidden/>
    <w:unhideWhenUsed/>
    <w:rsid w:val="007A7EC6"/>
    <w:rPr>
      <w:b/>
      <w:bCs/>
    </w:rPr>
  </w:style>
  <w:style w:type="character" w:customStyle="1" w:styleId="TematkomentarzaZnak">
    <w:name w:val="Temat komentarza Znak"/>
    <w:basedOn w:val="TekstkomentarzaZnak"/>
    <w:link w:val="Tematkomentarza"/>
    <w:uiPriority w:val="99"/>
    <w:semiHidden/>
    <w:rsid w:val="007A7EC6"/>
    <w:rPr>
      <w:b/>
      <w:bCs/>
    </w:rPr>
  </w:style>
  <w:style w:type="paragraph" w:customStyle="1" w:styleId="Akapitzlist3">
    <w:name w:val="Akapit z listą3"/>
    <w:basedOn w:val="Normalny"/>
    <w:rsid w:val="001E7645"/>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2B016E"/>
    <w:pPr>
      <w:spacing w:after="200" w:line="276" w:lineRule="auto"/>
      <w:ind w:left="720"/>
    </w:pPr>
    <w:rPr>
      <w:rFonts w:ascii="Calibri" w:hAnsi="Calibri"/>
      <w:sz w:val="22"/>
      <w:szCs w:val="22"/>
      <w:lang w:eastAsia="en-US"/>
    </w:rPr>
  </w:style>
  <w:style w:type="paragraph" w:customStyle="1" w:styleId="Akapitzlist5">
    <w:name w:val="Akapit z listą5"/>
    <w:basedOn w:val="Normalny"/>
    <w:rsid w:val="00FD03C1"/>
    <w:pPr>
      <w:spacing w:after="200" w:line="276" w:lineRule="auto"/>
      <w:ind w:left="720"/>
    </w:pPr>
    <w:rPr>
      <w:rFonts w:ascii="Calibri" w:hAnsi="Calibri"/>
      <w:sz w:val="22"/>
      <w:szCs w:val="22"/>
      <w:lang w:eastAsia="en-US"/>
    </w:rPr>
  </w:style>
  <w:style w:type="table" w:styleId="Tabela-Siatka">
    <w:name w:val="Table Grid"/>
    <w:basedOn w:val="Standardowy"/>
    <w:uiPriority w:val="59"/>
    <w:rsid w:val="00E40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6">
    <w:name w:val="Akapit z listą6"/>
    <w:basedOn w:val="Normalny"/>
    <w:rsid w:val="00B96DA6"/>
    <w:pPr>
      <w:spacing w:after="200" w:line="276" w:lineRule="auto"/>
      <w:ind w:left="720"/>
    </w:pPr>
    <w:rPr>
      <w:rFonts w:ascii="Calibri" w:hAnsi="Calibri"/>
      <w:sz w:val="22"/>
      <w:szCs w:val="22"/>
      <w:lang w:eastAsia="en-US"/>
    </w:rPr>
  </w:style>
  <w:style w:type="paragraph" w:customStyle="1" w:styleId="Akapitzlist7">
    <w:name w:val="Akapit z listą7"/>
    <w:basedOn w:val="Normalny"/>
    <w:rsid w:val="00540D41"/>
    <w:pPr>
      <w:spacing w:after="200" w:line="276" w:lineRule="auto"/>
      <w:ind w:left="720"/>
    </w:pPr>
    <w:rPr>
      <w:rFonts w:ascii="Calibri" w:hAnsi="Calibri"/>
      <w:sz w:val="22"/>
      <w:szCs w:val="22"/>
      <w:lang w:eastAsia="en-US"/>
    </w:rPr>
  </w:style>
  <w:style w:type="character" w:customStyle="1" w:styleId="alb">
    <w:name w:val="a_lb"/>
    <w:basedOn w:val="Domylnaczcionkaakapitu"/>
    <w:rsid w:val="002E2641"/>
  </w:style>
  <w:style w:type="character" w:customStyle="1" w:styleId="Nagwek2Znak">
    <w:name w:val="Nagłówek 2 Znak"/>
    <w:basedOn w:val="Domylnaczcionkaakapitu"/>
    <w:link w:val="Nagwek2"/>
    <w:uiPriority w:val="9"/>
    <w:semiHidden/>
    <w:rsid w:val="005871AB"/>
    <w:rPr>
      <w:rFonts w:asciiTheme="majorHAnsi" w:eastAsiaTheme="majorEastAsia" w:hAnsiTheme="majorHAnsi" w:cstheme="majorBidi"/>
      <w:color w:val="365F91" w:themeColor="accent1" w:themeShade="BF"/>
      <w:sz w:val="26"/>
      <w:szCs w:val="26"/>
    </w:rPr>
  </w:style>
  <w:style w:type="character" w:customStyle="1" w:styleId="ng-binding">
    <w:name w:val="ng-binding"/>
    <w:basedOn w:val="Domylnaczcionkaakapitu"/>
    <w:rsid w:val="007A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5501">
      <w:bodyDiv w:val="1"/>
      <w:marLeft w:val="0"/>
      <w:marRight w:val="0"/>
      <w:marTop w:val="0"/>
      <w:marBottom w:val="0"/>
      <w:divBdr>
        <w:top w:val="none" w:sz="0" w:space="0" w:color="auto"/>
        <w:left w:val="none" w:sz="0" w:space="0" w:color="auto"/>
        <w:bottom w:val="none" w:sz="0" w:space="0" w:color="auto"/>
        <w:right w:val="none" w:sz="0" w:space="0" w:color="auto"/>
      </w:divBdr>
      <w:divsChild>
        <w:div w:id="559823149">
          <w:marLeft w:val="0"/>
          <w:marRight w:val="0"/>
          <w:marTop w:val="0"/>
          <w:marBottom w:val="0"/>
          <w:divBdr>
            <w:top w:val="none" w:sz="0" w:space="0" w:color="auto"/>
            <w:left w:val="none" w:sz="0" w:space="0" w:color="auto"/>
            <w:bottom w:val="none" w:sz="0" w:space="0" w:color="auto"/>
            <w:right w:val="none" w:sz="0" w:space="0" w:color="auto"/>
          </w:divBdr>
        </w:div>
        <w:div w:id="209652173">
          <w:marLeft w:val="0"/>
          <w:marRight w:val="0"/>
          <w:marTop w:val="0"/>
          <w:marBottom w:val="0"/>
          <w:divBdr>
            <w:top w:val="none" w:sz="0" w:space="0" w:color="auto"/>
            <w:left w:val="none" w:sz="0" w:space="0" w:color="auto"/>
            <w:bottom w:val="none" w:sz="0" w:space="0" w:color="auto"/>
            <w:right w:val="none" w:sz="0" w:space="0" w:color="auto"/>
          </w:divBdr>
        </w:div>
      </w:divsChild>
    </w:div>
    <w:div w:id="164708809">
      <w:bodyDiv w:val="1"/>
      <w:marLeft w:val="0"/>
      <w:marRight w:val="0"/>
      <w:marTop w:val="0"/>
      <w:marBottom w:val="0"/>
      <w:divBdr>
        <w:top w:val="none" w:sz="0" w:space="0" w:color="auto"/>
        <w:left w:val="none" w:sz="0" w:space="0" w:color="auto"/>
        <w:bottom w:val="none" w:sz="0" w:space="0" w:color="auto"/>
        <w:right w:val="none" w:sz="0" w:space="0" w:color="auto"/>
      </w:divBdr>
    </w:div>
    <w:div w:id="827940268">
      <w:bodyDiv w:val="1"/>
      <w:marLeft w:val="0"/>
      <w:marRight w:val="0"/>
      <w:marTop w:val="0"/>
      <w:marBottom w:val="0"/>
      <w:divBdr>
        <w:top w:val="none" w:sz="0" w:space="0" w:color="auto"/>
        <w:left w:val="none" w:sz="0" w:space="0" w:color="auto"/>
        <w:bottom w:val="none" w:sz="0" w:space="0" w:color="auto"/>
        <w:right w:val="none" w:sz="0" w:space="0" w:color="auto"/>
      </w:divBdr>
    </w:div>
    <w:div w:id="990982898">
      <w:bodyDiv w:val="1"/>
      <w:marLeft w:val="0"/>
      <w:marRight w:val="0"/>
      <w:marTop w:val="0"/>
      <w:marBottom w:val="0"/>
      <w:divBdr>
        <w:top w:val="none" w:sz="0" w:space="0" w:color="auto"/>
        <w:left w:val="none" w:sz="0" w:space="0" w:color="auto"/>
        <w:bottom w:val="none" w:sz="0" w:space="0" w:color="auto"/>
        <w:right w:val="none" w:sz="0" w:space="0" w:color="auto"/>
      </w:divBdr>
    </w:div>
    <w:div w:id="1343243430">
      <w:bodyDiv w:val="1"/>
      <w:marLeft w:val="0"/>
      <w:marRight w:val="0"/>
      <w:marTop w:val="0"/>
      <w:marBottom w:val="0"/>
      <w:divBdr>
        <w:top w:val="none" w:sz="0" w:space="0" w:color="auto"/>
        <w:left w:val="none" w:sz="0" w:space="0" w:color="auto"/>
        <w:bottom w:val="none" w:sz="0" w:space="0" w:color="auto"/>
        <w:right w:val="none" w:sz="0" w:space="0" w:color="auto"/>
      </w:divBdr>
      <w:divsChild>
        <w:div w:id="972908802">
          <w:marLeft w:val="0"/>
          <w:marRight w:val="0"/>
          <w:marTop w:val="0"/>
          <w:marBottom w:val="0"/>
          <w:divBdr>
            <w:top w:val="none" w:sz="0" w:space="0" w:color="auto"/>
            <w:left w:val="none" w:sz="0" w:space="0" w:color="auto"/>
            <w:bottom w:val="none" w:sz="0" w:space="0" w:color="auto"/>
            <w:right w:val="none" w:sz="0" w:space="0" w:color="auto"/>
          </w:divBdr>
          <w:divsChild>
            <w:div w:id="748114261">
              <w:marLeft w:val="0"/>
              <w:marRight w:val="0"/>
              <w:marTop w:val="0"/>
              <w:marBottom w:val="0"/>
              <w:divBdr>
                <w:top w:val="none" w:sz="0" w:space="0" w:color="auto"/>
                <w:left w:val="none" w:sz="0" w:space="0" w:color="auto"/>
                <w:bottom w:val="none" w:sz="0" w:space="0" w:color="auto"/>
                <w:right w:val="none" w:sz="0" w:space="0" w:color="auto"/>
              </w:divBdr>
            </w:div>
          </w:divsChild>
        </w:div>
        <w:div w:id="1089809887">
          <w:marLeft w:val="0"/>
          <w:marRight w:val="0"/>
          <w:marTop w:val="0"/>
          <w:marBottom w:val="0"/>
          <w:divBdr>
            <w:top w:val="none" w:sz="0" w:space="0" w:color="auto"/>
            <w:left w:val="none" w:sz="0" w:space="0" w:color="auto"/>
            <w:bottom w:val="none" w:sz="0" w:space="0" w:color="auto"/>
            <w:right w:val="none" w:sz="0" w:space="0" w:color="auto"/>
          </w:divBdr>
          <w:divsChild>
            <w:div w:id="702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219">
      <w:bodyDiv w:val="1"/>
      <w:marLeft w:val="0"/>
      <w:marRight w:val="0"/>
      <w:marTop w:val="0"/>
      <w:marBottom w:val="0"/>
      <w:divBdr>
        <w:top w:val="none" w:sz="0" w:space="0" w:color="auto"/>
        <w:left w:val="none" w:sz="0" w:space="0" w:color="auto"/>
        <w:bottom w:val="none" w:sz="0" w:space="0" w:color="auto"/>
        <w:right w:val="none" w:sz="0" w:space="0" w:color="auto"/>
      </w:divBdr>
      <w:divsChild>
        <w:div w:id="307787553">
          <w:marLeft w:val="0"/>
          <w:marRight w:val="0"/>
          <w:marTop w:val="0"/>
          <w:marBottom w:val="0"/>
          <w:divBdr>
            <w:top w:val="none" w:sz="0" w:space="0" w:color="auto"/>
            <w:left w:val="none" w:sz="0" w:space="0" w:color="auto"/>
            <w:bottom w:val="none" w:sz="0" w:space="0" w:color="auto"/>
            <w:right w:val="none" w:sz="0" w:space="0" w:color="auto"/>
          </w:divBdr>
        </w:div>
        <w:div w:id="1426000630">
          <w:marLeft w:val="0"/>
          <w:marRight w:val="0"/>
          <w:marTop w:val="0"/>
          <w:marBottom w:val="0"/>
          <w:divBdr>
            <w:top w:val="none" w:sz="0" w:space="0" w:color="auto"/>
            <w:left w:val="none" w:sz="0" w:space="0" w:color="auto"/>
            <w:bottom w:val="none" w:sz="0" w:space="0" w:color="auto"/>
            <w:right w:val="none" w:sz="0" w:space="0" w:color="auto"/>
          </w:divBdr>
        </w:div>
        <w:div w:id="98649805">
          <w:marLeft w:val="0"/>
          <w:marRight w:val="0"/>
          <w:marTop w:val="0"/>
          <w:marBottom w:val="0"/>
          <w:divBdr>
            <w:top w:val="none" w:sz="0" w:space="0" w:color="auto"/>
            <w:left w:val="none" w:sz="0" w:space="0" w:color="auto"/>
            <w:bottom w:val="none" w:sz="0" w:space="0" w:color="auto"/>
            <w:right w:val="none" w:sz="0" w:space="0" w:color="auto"/>
          </w:divBdr>
        </w:div>
      </w:divsChild>
    </w:div>
    <w:div w:id="1456172332">
      <w:bodyDiv w:val="1"/>
      <w:marLeft w:val="0"/>
      <w:marRight w:val="0"/>
      <w:marTop w:val="0"/>
      <w:marBottom w:val="0"/>
      <w:divBdr>
        <w:top w:val="none" w:sz="0" w:space="0" w:color="auto"/>
        <w:left w:val="none" w:sz="0" w:space="0" w:color="auto"/>
        <w:bottom w:val="none" w:sz="0" w:space="0" w:color="auto"/>
        <w:right w:val="none" w:sz="0" w:space="0" w:color="auto"/>
      </w:divBdr>
      <w:divsChild>
        <w:div w:id="1964143289">
          <w:marLeft w:val="0"/>
          <w:marRight w:val="0"/>
          <w:marTop w:val="0"/>
          <w:marBottom w:val="0"/>
          <w:divBdr>
            <w:top w:val="none" w:sz="0" w:space="0" w:color="auto"/>
            <w:left w:val="none" w:sz="0" w:space="0" w:color="auto"/>
            <w:bottom w:val="none" w:sz="0" w:space="0" w:color="auto"/>
            <w:right w:val="none" w:sz="0" w:space="0" w:color="auto"/>
          </w:divBdr>
          <w:divsChild>
            <w:div w:id="1002390773">
              <w:marLeft w:val="0"/>
              <w:marRight w:val="0"/>
              <w:marTop w:val="0"/>
              <w:marBottom w:val="0"/>
              <w:divBdr>
                <w:top w:val="none" w:sz="0" w:space="0" w:color="auto"/>
                <w:left w:val="none" w:sz="0" w:space="0" w:color="auto"/>
                <w:bottom w:val="none" w:sz="0" w:space="0" w:color="auto"/>
                <w:right w:val="none" w:sz="0" w:space="0" w:color="auto"/>
              </w:divBdr>
            </w:div>
            <w:div w:id="1575124982">
              <w:marLeft w:val="0"/>
              <w:marRight w:val="0"/>
              <w:marTop w:val="0"/>
              <w:marBottom w:val="0"/>
              <w:divBdr>
                <w:top w:val="none" w:sz="0" w:space="0" w:color="auto"/>
                <w:left w:val="none" w:sz="0" w:space="0" w:color="auto"/>
                <w:bottom w:val="none" w:sz="0" w:space="0" w:color="auto"/>
                <w:right w:val="none" w:sz="0" w:space="0" w:color="auto"/>
              </w:divBdr>
              <w:divsChild>
                <w:div w:id="353269928">
                  <w:marLeft w:val="0"/>
                  <w:marRight w:val="0"/>
                  <w:marTop w:val="0"/>
                  <w:marBottom w:val="0"/>
                  <w:divBdr>
                    <w:top w:val="none" w:sz="0" w:space="0" w:color="auto"/>
                    <w:left w:val="none" w:sz="0" w:space="0" w:color="auto"/>
                    <w:bottom w:val="none" w:sz="0" w:space="0" w:color="auto"/>
                    <w:right w:val="none" w:sz="0" w:space="0" w:color="auto"/>
                  </w:divBdr>
                </w:div>
              </w:divsChild>
            </w:div>
            <w:div w:id="128595114">
              <w:marLeft w:val="0"/>
              <w:marRight w:val="0"/>
              <w:marTop w:val="0"/>
              <w:marBottom w:val="0"/>
              <w:divBdr>
                <w:top w:val="none" w:sz="0" w:space="0" w:color="auto"/>
                <w:left w:val="none" w:sz="0" w:space="0" w:color="auto"/>
                <w:bottom w:val="none" w:sz="0" w:space="0" w:color="auto"/>
                <w:right w:val="none" w:sz="0" w:space="0" w:color="auto"/>
              </w:divBdr>
              <w:divsChild>
                <w:div w:id="5035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A5657-4D00-440A-9CA6-7FE2B3C4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4981</Words>
  <Characters>29889</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JaworskiK</dc:creator>
  <cp:lastModifiedBy>BartoszekK</cp:lastModifiedBy>
  <cp:revision>31</cp:revision>
  <cp:lastPrinted>2015-06-01T08:18:00Z</cp:lastPrinted>
  <dcterms:created xsi:type="dcterms:W3CDTF">2021-01-18T08:51:00Z</dcterms:created>
  <dcterms:modified xsi:type="dcterms:W3CDTF">2021-09-20T08:08:00Z</dcterms:modified>
</cp:coreProperties>
</file>